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3D" w:rsidRDefault="00334D3D" w:rsidP="00334D3D">
      <w:pPr>
        <w:pStyle w:val="1"/>
      </w:pPr>
      <w:bookmarkStart w:id="0" w:name="_GoBack"/>
      <w:bookmarkEnd w:id="0"/>
      <w:r>
        <w:t>1. Основной критерий, поражающий фактор и последствия</w:t>
      </w:r>
      <w:r>
        <w:t xml:space="preserve"> </w:t>
      </w:r>
      <w:r w:rsidRPr="00334D3D">
        <w:t>цунами</w:t>
      </w:r>
    </w:p>
    <w:p w:rsidR="006415B7" w:rsidRDefault="006415B7" w:rsidP="006415B7">
      <w:pPr>
        <w:pStyle w:val="ae"/>
      </w:pPr>
      <w:r>
        <w:t xml:space="preserve">Слово «цунами» происходит от двух японских слов — «цу» (гавань, порт) и «нами» (волна). </w:t>
      </w:r>
      <w:r w:rsidRPr="006415B7">
        <w:rPr>
          <w:b/>
          <w:i/>
        </w:rPr>
        <w:t>Цунами — это серия морских гравитационных волн, образующихся в результате крупномасштабного возмущения в толще морской воды, имеющего относительно небольшую продолжительность во времени.</w:t>
      </w:r>
    </w:p>
    <w:p w:rsidR="006415B7" w:rsidRDefault="006415B7" w:rsidP="006415B7">
      <w:pPr>
        <w:pStyle w:val="ae"/>
      </w:pPr>
      <w:r>
        <w:t>В большинстве случаев цунами вызываются землетрясениями, при которых происходит вертикальный разрыв толщи воды под воздействием вертикального тектонического сдвига морского дна по линии разлома земной коры, подстилающей или окаймляющей ложе океана. К числу других явлений, порождающих цунами, относятся извержения вулканов недалеко от океана или в самом океане, перемещение подводных осадочных пород, оползни на побережье с попаданием обрушившейся породы в воду или крупные взрывы в океане, являющиеся результатом деятельности человека или падения метеоритов.</w:t>
      </w:r>
    </w:p>
    <w:p w:rsidR="006415B7" w:rsidRDefault="006415B7" w:rsidP="006415B7">
      <w:pPr>
        <w:pStyle w:val="ae"/>
      </w:pPr>
      <w:r>
        <w:t>Зачастую цунами может обрушиваться на берег в виде вертикальной стены турбулентной воды, которая может иметь очень большую разрушительную силу. Характерные для цунами периоды (продолжительность во времени одного цикла волны) варьируются от нескольких минут до целого часа.</w:t>
      </w:r>
    </w:p>
    <w:p w:rsidR="006415B7" w:rsidRDefault="006415B7" w:rsidP="006415B7">
      <w:pPr>
        <w:pStyle w:val="ae"/>
      </w:pPr>
      <w:r>
        <w:t>Волны цунами различаются по силе, и первая волна может не нести столько разрушений, как последующие. В большинстве случаев происходит также понижение уровня моря либо перед, либо между гребнями волн цунами, что приводит к отступлению береговой линии иногда на целый километр или более. Волны выносят в океан обломки строений, разрушенных предыдущими волнами.</w:t>
      </w:r>
    </w:p>
    <w:p w:rsidR="006415B7" w:rsidRDefault="006415B7" w:rsidP="006415B7">
      <w:pPr>
        <w:pStyle w:val="ae"/>
      </w:pPr>
      <w:r w:rsidRPr="00F9596B">
        <w:rPr>
          <w:b/>
        </w:rPr>
        <w:t xml:space="preserve">Признаки </w:t>
      </w:r>
      <w:r w:rsidR="00F9596B" w:rsidRPr="00F9596B">
        <w:rPr>
          <w:b/>
        </w:rPr>
        <w:t xml:space="preserve">(критерии) </w:t>
      </w:r>
      <w:r w:rsidRPr="00F9596B">
        <w:rPr>
          <w:b/>
        </w:rPr>
        <w:t>появления цунами</w:t>
      </w:r>
      <w:r>
        <w:t>:</w:t>
      </w:r>
    </w:p>
    <w:p w:rsidR="006415B7" w:rsidRDefault="006415B7" w:rsidP="006415B7">
      <w:pPr>
        <w:pStyle w:val="ae"/>
        <w:numPr>
          <w:ilvl w:val="0"/>
          <w:numId w:val="36"/>
        </w:numPr>
      </w:pPr>
      <w:r>
        <w:t>Внезапный быстрый отход воды от берега на значительное расстояние и осушка дна.</w:t>
      </w:r>
      <w:r>
        <w:t xml:space="preserve"> </w:t>
      </w:r>
      <w:r w:rsidRPr="006415B7">
        <w:t>Чем дальше отступило море, тем выше могут быть волны цунами.</w:t>
      </w:r>
    </w:p>
    <w:p w:rsidR="006415B7" w:rsidRDefault="006415B7" w:rsidP="006415B7">
      <w:pPr>
        <w:pStyle w:val="ae"/>
        <w:numPr>
          <w:ilvl w:val="0"/>
          <w:numId w:val="36"/>
        </w:numPr>
      </w:pPr>
      <w:r>
        <w:t>Землетрясение.</w:t>
      </w:r>
      <w:r>
        <w:t xml:space="preserve"> </w:t>
      </w:r>
      <w:r w:rsidRPr="006415B7">
        <w:t>Эпицентр землетрясения находится, как правило, в океане. На берегу землетрясение обычно гораздо слабее, а часто его нет вообще</w:t>
      </w:r>
      <w:r>
        <w:t>.</w:t>
      </w:r>
    </w:p>
    <w:p w:rsidR="006415B7" w:rsidRDefault="006415B7" w:rsidP="006415B7">
      <w:pPr>
        <w:pStyle w:val="ae"/>
        <w:numPr>
          <w:ilvl w:val="0"/>
          <w:numId w:val="36"/>
        </w:numPr>
      </w:pPr>
      <w:r>
        <w:lastRenderedPageBreak/>
        <w:t>Необычный дрейф льда и других плавающих предметов, образование трещин в припае.</w:t>
      </w:r>
    </w:p>
    <w:p w:rsidR="00334D3D" w:rsidRDefault="006415B7" w:rsidP="006415B7">
      <w:pPr>
        <w:pStyle w:val="ae"/>
        <w:numPr>
          <w:ilvl w:val="0"/>
          <w:numId w:val="36"/>
        </w:numPr>
      </w:pPr>
      <w:r>
        <w:t>Громадные взбросы у кромок неподвижного льда и рифов, образование толчеи, течений.</w:t>
      </w:r>
    </w:p>
    <w:p w:rsidR="006415B7" w:rsidRDefault="006415B7" w:rsidP="006415B7">
      <w:pPr>
        <w:pStyle w:val="ae"/>
      </w:pPr>
      <w:r>
        <w:t xml:space="preserve">К </w:t>
      </w:r>
      <w:r w:rsidRPr="006415B7">
        <w:rPr>
          <w:b/>
        </w:rPr>
        <w:t>поражающим факторам</w:t>
      </w:r>
      <w:r>
        <w:t xml:space="preserve"> цунами относятся ударная волна, размытие, затопление. Энергия волны позволяет цунами рушить практически все, что встречается на пути.</w:t>
      </w:r>
    </w:p>
    <w:p w:rsidR="006415B7" w:rsidRDefault="006415B7" w:rsidP="006415B7">
      <w:pPr>
        <w:pStyle w:val="ae"/>
      </w:pPr>
      <w:r>
        <w:t>По многочисленным наблюдениям, в 95% случаев цунами возникают вследствие сильных подземных землетрясений. Сам факт регистрации подобного землетрясения уже несет информацию о возможном цунами. Более детальная обработка сейсмических данных о землетрясении позволяет определить координаты его эпицентра и магнитуду, а также возможность возникновения цунами с опасной высотой волны.</w:t>
      </w:r>
    </w:p>
    <w:p w:rsidR="006415B7" w:rsidRDefault="006415B7" w:rsidP="006415B7">
      <w:pPr>
        <w:pStyle w:val="ae"/>
      </w:pPr>
      <w:r>
        <w:t>Скорости распространения сейсмических волн в твердом теле Земли и цунами на акватории океана отличаются на несколько порядков. Поэтому между началом регистрации землетрясения береговой сейсмической станцией и приходом волны к берегу всегда есть пауза, длительность которой зависит от расстояния между эпицентром землетрясения и конкретным участком побережья. Для российского побережья Тихого океана эта пауза лежит в пределах от нескольких минут до суток. Ее наличие позволяет службе оповещения заблаговременно передать предупреждение в населенные пункты о надвигающейся опасности и осуществить мероприятия по предотвращению возможного ущерба от цунами на берегу и в море.</w:t>
      </w:r>
    </w:p>
    <w:p w:rsidR="00F9596B" w:rsidRDefault="00F9596B" w:rsidP="00F9596B">
      <w:pPr>
        <w:pStyle w:val="ae"/>
      </w:pPr>
      <w:r w:rsidRPr="00F9596B">
        <w:rPr>
          <w:b/>
        </w:rPr>
        <w:t>Последствия цунами</w:t>
      </w:r>
      <w:r>
        <w:t xml:space="preserve"> зависят от его интенсивности. </w:t>
      </w:r>
      <w:r>
        <w:t xml:space="preserve">Интенсивность цунами </w:t>
      </w:r>
      <w:r>
        <w:t>—</w:t>
      </w:r>
      <w:r>
        <w:t xml:space="preserve"> характеристика энергетического воздействия цунами на берег, оцениваемая по условной шестибалльной шкале:</w:t>
      </w:r>
    </w:p>
    <w:p w:rsidR="00F9596B" w:rsidRDefault="00F9596B" w:rsidP="00F9596B">
      <w:pPr>
        <w:pStyle w:val="ae"/>
      </w:pPr>
      <w:r>
        <w:t xml:space="preserve">1 балл </w:t>
      </w:r>
      <w:r>
        <w:t>—</w:t>
      </w:r>
      <w:r>
        <w:t xml:space="preserve"> очень слабое цунами. Волна отмечается (регистрируется) только мореографами.</w:t>
      </w:r>
    </w:p>
    <w:p w:rsidR="00F9596B" w:rsidRDefault="00F9596B" w:rsidP="00F9596B">
      <w:pPr>
        <w:pStyle w:val="ae"/>
      </w:pPr>
      <w:r>
        <w:t xml:space="preserve">2 балла </w:t>
      </w:r>
      <w:r>
        <w:t>—</w:t>
      </w:r>
      <w:r>
        <w:t xml:space="preserve"> слабое цунами. Может затопить плоское побережье. Его замечают лишь специалисты.</w:t>
      </w:r>
    </w:p>
    <w:p w:rsidR="00F9596B" w:rsidRDefault="00F9596B" w:rsidP="00F9596B">
      <w:pPr>
        <w:pStyle w:val="ae"/>
      </w:pPr>
      <w:r>
        <w:lastRenderedPageBreak/>
        <w:t xml:space="preserve">3 балла </w:t>
      </w:r>
      <w:r>
        <w:t xml:space="preserve">— </w:t>
      </w:r>
      <w:r>
        <w:t>среднее цунами. Отмечается всеми. Плоское побережье затоплено, легкие суда могут быть выброшены на берег. Портовые сооружения подвергаются слабым разрушениям.</w:t>
      </w:r>
    </w:p>
    <w:p w:rsidR="00F9596B" w:rsidRDefault="00F9596B" w:rsidP="00F9596B">
      <w:pPr>
        <w:pStyle w:val="ae"/>
      </w:pPr>
      <w:r>
        <w:t xml:space="preserve">4 балла </w:t>
      </w:r>
      <w:r>
        <w:t>—</w:t>
      </w:r>
      <w:r>
        <w:t xml:space="preserve"> сильное цунами. Побережье затоплено. Прибрежные постройки повреждены. Крупные парусные и небольшие моторные суда выброшены на сушу, а затем снова смыты в море. Берега засорены песком, илом</w:t>
      </w:r>
      <w:r>
        <w:t>,</w:t>
      </w:r>
      <w:r>
        <w:t xml:space="preserve"> обломками камней, деревьев, мусора. Возможны человеческие жертвы.</w:t>
      </w:r>
    </w:p>
    <w:p w:rsidR="00F9596B" w:rsidRDefault="00F9596B" w:rsidP="00F9596B">
      <w:pPr>
        <w:pStyle w:val="ae"/>
      </w:pPr>
      <w:r>
        <w:t xml:space="preserve">5 баллов </w:t>
      </w:r>
      <w:r>
        <w:t>—</w:t>
      </w:r>
      <w:r>
        <w:t xml:space="preserve"> очень сильное цунами. Приморские территории затоплены. Волноломы и молы сильно повреждены. Крупные суда выброшены на берег. Ущерб велик и во внутренних частях побережья. Здания и сооружения имеют разрушения разной степени сложности в зависимости от удаленности от берега. Все кругом усеяно обломками. В устьях рек высокие штормовые нагоны. Сильный шум воды. Имеются человеческие жертвы.</w:t>
      </w:r>
    </w:p>
    <w:p w:rsidR="006415B7" w:rsidRDefault="00F9596B" w:rsidP="00F9596B">
      <w:pPr>
        <w:pStyle w:val="ae"/>
      </w:pPr>
      <w:r>
        <w:t xml:space="preserve">6 баллов </w:t>
      </w:r>
      <w:r>
        <w:t>—</w:t>
      </w:r>
      <w:r>
        <w:t xml:space="preserve"> катастрофическое цунами. Полное опустошение побережья и приморских территорий. Суша затоплена на значительное расстояние вглубь от берега моря.</w:t>
      </w:r>
    </w:p>
    <w:p w:rsidR="00F9596B" w:rsidRDefault="00F9596B" w:rsidP="00F9596B">
      <w:pPr>
        <w:pStyle w:val="ae"/>
      </w:pPr>
      <w:r>
        <w:t>В настоящее время системы предупреждения о цунами созданы и функционируют во многих странах Тихоокеанского региона: США, Японии, Канаде, Филиппинах, Чили, Французской Полинезии, Австралии и др. Создана и действует система предупреждения о цунами в Индийском океане.</w:t>
      </w:r>
    </w:p>
    <w:p w:rsidR="00F9596B" w:rsidRDefault="00F9596B" w:rsidP="00F9596B">
      <w:pPr>
        <w:pStyle w:val="ae"/>
      </w:pPr>
      <w:r>
        <w:t>В Российской Федерации угрозам цунами подвержено побережье Камчатского и Приморского краев и Сахалинской области, а также, в меньшей степени, побережье Хабаровского края и Магаданской области.</w:t>
      </w:r>
      <w:r>
        <w:t xml:space="preserve"> </w:t>
      </w:r>
      <w:r>
        <w:t>Очаги наиболее опасных для Дальнего Востока России цунами преимущественно сосредоточены в районе глубоководного Курило-Камчатского желоба, а также у западного побережья Латинской Америки.</w:t>
      </w:r>
    </w:p>
    <w:p w:rsidR="00F9596B" w:rsidRPr="00334D3D" w:rsidRDefault="00F9596B" w:rsidP="00F9596B">
      <w:pPr>
        <w:pStyle w:val="ae"/>
      </w:pPr>
      <w:r w:rsidRPr="00F9596B">
        <w:t>В 2003 году в связи с созданием Единой государственной системы предупреждения и ликвидации чрезвычайных ситуаций (РСЧС) служба предупреждения о цунами получила статус функциональной подсистемы ФП РСЧС-Цунами.</w:t>
      </w:r>
    </w:p>
    <w:p w:rsidR="006415B7" w:rsidRDefault="006415B7">
      <w:pPr>
        <w:spacing w:line="240" w:lineRule="auto"/>
        <w:ind w:firstLine="0"/>
        <w:jc w:val="left"/>
        <w:rPr>
          <w:b/>
          <w:bCs/>
          <w:szCs w:val="32"/>
        </w:rPr>
      </w:pPr>
      <w:r>
        <w:br w:type="page"/>
      </w:r>
    </w:p>
    <w:p w:rsidR="00334D3D" w:rsidRDefault="00334D3D" w:rsidP="00334D3D">
      <w:pPr>
        <w:pStyle w:val="1"/>
      </w:pPr>
      <w:r>
        <w:lastRenderedPageBreak/>
        <w:t>2. Массовые средства безопасности</w:t>
      </w:r>
    </w:p>
    <w:p w:rsidR="0052464D" w:rsidRDefault="0052464D" w:rsidP="0052464D">
      <w:pPr>
        <w:pStyle w:val="ae"/>
      </w:pPr>
      <w:r>
        <w:t>Массовые средства безопасности (или средства коллективной защиты) —</w:t>
      </w:r>
      <w:r>
        <w:t xml:space="preserve"> инженерные с</w:t>
      </w:r>
      <w:r>
        <w:t>о</w:t>
      </w:r>
      <w:r>
        <w:t>оружения гражданской обороны (ГО), обладающие свойством защиты группы людей от чрезвычайной ситуации.</w:t>
      </w:r>
      <w:r>
        <w:t xml:space="preserve"> </w:t>
      </w:r>
      <w:r>
        <w:t>Средства коллективной защиты (СКЗ) пр</w:t>
      </w:r>
      <w:r>
        <w:t>о</w:t>
      </w:r>
      <w:r>
        <w:t>являют себя как весьма надежное средство защиты населения от оружия масс</w:t>
      </w:r>
      <w:r>
        <w:t>о</w:t>
      </w:r>
      <w:r>
        <w:t>вого п</w:t>
      </w:r>
      <w:r>
        <w:t>о</w:t>
      </w:r>
      <w:r>
        <w:t>ражения (ОМП).</w:t>
      </w:r>
      <w:r>
        <w:t xml:space="preserve"> </w:t>
      </w:r>
      <w:r>
        <w:t>На схеме представлена классификация СКЗ.</w:t>
      </w:r>
    </w:p>
    <w:p w:rsidR="0052464D" w:rsidRDefault="0052464D" w:rsidP="0052464D">
      <w:pPr>
        <w:pStyle w:val="ae"/>
        <w:ind w:firstLine="0"/>
        <w:jc w:val="center"/>
      </w:pPr>
      <w:r>
        <w:rPr>
          <w:noProof/>
        </w:rPr>
        <w:drawing>
          <wp:inline distT="0" distB="0" distL="0" distR="0">
            <wp:extent cx="4324350" cy="1285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64D" w:rsidRDefault="0052464D" w:rsidP="0052464D">
      <w:pPr>
        <w:pStyle w:val="ae"/>
      </w:pPr>
      <w:r w:rsidRPr="0052464D">
        <w:rPr>
          <w:i/>
        </w:rPr>
        <w:t>1. Специально построенные защитные сооружения</w:t>
      </w:r>
      <w:r>
        <w:t xml:space="preserve">. </w:t>
      </w:r>
      <w:r>
        <w:t>К категории специально построенных защитных сооружений относятся:</w:t>
      </w:r>
    </w:p>
    <w:p w:rsidR="0052464D" w:rsidRDefault="0052464D" w:rsidP="0052464D">
      <w:pPr>
        <w:pStyle w:val="ae"/>
        <w:numPr>
          <w:ilvl w:val="0"/>
          <w:numId w:val="37"/>
        </w:numPr>
        <w:tabs>
          <w:tab w:val="clear" w:pos="567"/>
        </w:tabs>
      </w:pPr>
      <w:r>
        <w:t>убежища гражданской обороны;</w:t>
      </w:r>
    </w:p>
    <w:p w:rsidR="0052464D" w:rsidRDefault="0052464D" w:rsidP="0052464D">
      <w:pPr>
        <w:pStyle w:val="ae"/>
        <w:numPr>
          <w:ilvl w:val="0"/>
          <w:numId w:val="37"/>
        </w:numPr>
        <w:tabs>
          <w:tab w:val="clear" w:pos="567"/>
        </w:tabs>
      </w:pPr>
      <w:r>
        <w:t>противорадиационные укрытия.</w:t>
      </w:r>
    </w:p>
    <w:p w:rsidR="0052464D" w:rsidRDefault="0052464D" w:rsidP="0052464D">
      <w:pPr>
        <w:pStyle w:val="ae"/>
      </w:pPr>
      <w:r>
        <w:t xml:space="preserve">Наиболее эффективным средством коллективной защиты людей являются </w:t>
      </w:r>
      <w:r w:rsidRPr="00BA0EA5">
        <w:rPr>
          <w:b/>
        </w:rPr>
        <w:t>убежища гражданской обороны</w:t>
      </w:r>
      <w:r>
        <w:t>. Убежища — специально созданные инж</w:t>
      </w:r>
      <w:r>
        <w:t>е</w:t>
      </w:r>
      <w:r>
        <w:t>нерные сооружения гражданской обороны, главной целью которых является защ</w:t>
      </w:r>
      <w:r>
        <w:t>и</w:t>
      </w:r>
      <w:r>
        <w:t>та населения от ряда опасных факторов. К таким факторам относятся</w:t>
      </w:r>
      <w:r>
        <w:t xml:space="preserve"> </w:t>
      </w:r>
      <w:r>
        <w:t>поражающие факторы ядерного взрыва;</w:t>
      </w:r>
      <w:r>
        <w:t xml:space="preserve"> </w:t>
      </w:r>
      <w:r>
        <w:t>отравляющие вещества (в случае применения противником химич</w:t>
      </w:r>
      <w:r>
        <w:t>е</w:t>
      </w:r>
      <w:r>
        <w:t>ского оружия);</w:t>
      </w:r>
      <w:r>
        <w:t xml:space="preserve"> </w:t>
      </w:r>
      <w:r>
        <w:t>бактериологические (биологические) опасные факторы;</w:t>
      </w:r>
      <w:r>
        <w:t xml:space="preserve"> </w:t>
      </w:r>
      <w:r>
        <w:t>физико-химические факторы пожаров (температура, вредные газы и т. п.).</w:t>
      </w:r>
    </w:p>
    <w:p w:rsidR="0052464D" w:rsidRDefault="0052464D" w:rsidP="0052464D">
      <w:pPr>
        <w:pStyle w:val="ae"/>
      </w:pPr>
      <w:r>
        <w:t>В убежище оборудуют два типа помещений — основное и вспомогател</w:t>
      </w:r>
      <w:r>
        <w:t>ь</w:t>
      </w:r>
      <w:r>
        <w:t>ные. Основное помещение предназначено для размещения людей. Здесь монт</w:t>
      </w:r>
      <w:r>
        <w:t>и</w:t>
      </w:r>
      <w:r>
        <w:t>руются сидения и полки для лежания. Вспомогательные помещения, как след</w:t>
      </w:r>
      <w:r>
        <w:t>у</w:t>
      </w:r>
      <w:r>
        <w:t>ет из их названия, играют вспомогательную роль, — здесь расположен санузел, камера фильтровентиляции, а в случае большого убежища — дизельная эле</w:t>
      </w:r>
      <w:r>
        <w:t>к</w:t>
      </w:r>
      <w:r>
        <w:t>тростанция, кладовая для продуктов, медкомната и т. д. Обычно в убежище д</w:t>
      </w:r>
      <w:r>
        <w:t>е</w:t>
      </w:r>
      <w:r>
        <w:t>лают два входа/выхода. Двери герметичные. Обустраивают тамбур или тамбур-шлюз. Система вентиляции либо полностью изолированная с регенерацией во</w:t>
      </w:r>
      <w:r>
        <w:t>з</w:t>
      </w:r>
      <w:r>
        <w:t>духа, либо фильтро-вентиляционная.</w:t>
      </w:r>
    </w:p>
    <w:p w:rsidR="0052464D" w:rsidRDefault="0052464D" w:rsidP="0052464D">
      <w:pPr>
        <w:pStyle w:val="ae"/>
      </w:pPr>
      <w:r>
        <w:lastRenderedPageBreak/>
        <w:t>Система отопления, энергоснабжения, водоснабжения, канализации — централизованная. Однако всегда имеется резерв — резервуары для воды и н</w:t>
      </w:r>
      <w:r>
        <w:t>е</w:t>
      </w:r>
      <w:r>
        <w:t>чистот, фонари, переносные электростанции.</w:t>
      </w:r>
    </w:p>
    <w:p w:rsidR="0052464D" w:rsidRDefault="0052464D" w:rsidP="0052464D">
      <w:pPr>
        <w:pStyle w:val="ae"/>
      </w:pPr>
      <w:r>
        <w:t>Менее надежным, но эффективным средством защиты населения являю</w:t>
      </w:r>
      <w:r>
        <w:t>т</w:t>
      </w:r>
      <w:r>
        <w:t xml:space="preserve">ся </w:t>
      </w:r>
      <w:r w:rsidRPr="00BA0EA5">
        <w:rPr>
          <w:b/>
        </w:rPr>
        <w:t>противорадиационные укрытия</w:t>
      </w:r>
      <w:r>
        <w:t xml:space="preserve"> (ПРУ). Эти сооружения создаются с ц</w:t>
      </w:r>
      <w:r>
        <w:t>е</w:t>
      </w:r>
      <w:r>
        <w:t>лью защиты людей от ионизирующих излучений, световой вспышки, ударной волны, радиоактивных, химических и биологически опасных частиц. Данный вид средств коллективной защиты обычно размещают в подвальных этажах жилых и нежилых зданий и сооружений. Реже создаются специальные отдельно стоящие ПРУ, для этого предусмотрены сборные железобетонные элементы промышленного производства, либо местные стройматериалы.</w:t>
      </w:r>
    </w:p>
    <w:p w:rsidR="0052464D" w:rsidRDefault="0052464D" w:rsidP="0052464D">
      <w:pPr>
        <w:pStyle w:val="ae"/>
      </w:pPr>
      <w:r w:rsidRPr="0052464D">
        <w:rPr>
          <w:i/>
        </w:rPr>
        <w:t>2. Приспособленные (дооборудованные) сооружения</w:t>
      </w:r>
      <w:r>
        <w:t xml:space="preserve">. </w:t>
      </w:r>
      <w:r>
        <w:t>С целью защиты населения под противорадиационные укрытия можно приспособить два типа помещений:</w:t>
      </w:r>
      <w:r>
        <w:t xml:space="preserve"> </w:t>
      </w:r>
      <w:r>
        <w:t>заглубленные</w:t>
      </w:r>
      <w:r>
        <w:t xml:space="preserve"> и </w:t>
      </w:r>
      <w:r>
        <w:t>наземные.</w:t>
      </w:r>
      <w:r>
        <w:t xml:space="preserve"> </w:t>
      </w:r>
      <w:r>
        <w:t>К заглубленным помещениям относятся погреба и подвалы, овощехран</w:t>
      </w:r>
      <w:r>
        <w:t>и</w:t>
      </w:r>
      <w:r>
        <w:t>лища, подземные выработки пещеры. К наземным — любой тип помещений, стены которых обладают хорошими защитными сво</w:t>
      </w:r>
      <w:r>
        <w:t>й</w:t>
      </w:r>
      <w:r>
        <w:t>ствами.</w:t>
      </w:r>
    </w:p>
    <w:p w:rsidR="0052464D" w:rsidRDefault="0052464D" w:rsidP="0052464D">
      <w:pPr>
        <w:pStyle w:val="ae"/>
      </w:pPr>
      <w:r>
        <w:t>Существуют специальные способы повышения защитных свойств пом</w:t>
      </w:r>
      <w:r>
        <w:t>е</w:t>
      </w:r>
      <w:r>
        <w:t>щений. Дооборудование повышает защитные свойства укрытий в несколько раз.</w:t>
      </w:r>
    </w:p>
    <w:p w:rsidR="0052464D" w:rsidRDefault="0052464D" w:rsidP="0052464D">
      <w:pPr>
        <w:pStyle w:val="ae"/>
      </w:pPr>
      <w:r w:rsidRPr="0052464D">
        <w:rPr>
          <w:i/>
        </w:rPr>
        <w:t>3. Укрытия простейшего типа</w:t>
      </w:r>
      <w:r>
        <w:t xml:space="preserve">. </w:t>
      </w:r>
      <w:r>
        <w:t>К укрытиям простейшего типа относят открытые и перекрытые щели. данные сооружения строятся людьми самостоятельно с использованием по</w:t>
      </w:r>
      <w:r>
        <w:t>д</w:t>
      </w:r>
      <w:r>
        <w:t>ручных материалов.</w:t>
      </w:r>
    </w:p>
    <w:p w:rsidR="0052464D" w:rsidRDefault="0052464D" w:rsidP="0052464D">
      <w:pPr>
        <w:pStyle w:val="ae"/>
      </w:pPr>
      <w:r>
        <w:t>Защитные свойства простых укрытий невелики, но всё же имеются. Пер</w:t>
      </w:r>
      <w:r>
        <w:t>е</w:t>
      </w:r>
      <w:r>
        <w:t>крытая щель защищает лучше, чем открытая. Важно правильно выбрать место строительства щели. Участок должен быть расположен на незатапливаемой территории с минимальным риском завала наземными зданиями.</w:t>
      </w:r>
    </w:p>
    <w:p w:rsidR="0052464D" w:rsidRDefault="0052464D" w:rsidP="0052464D">
      <w:pPr>
        <w:pStyle w:val="ae"/>
      </w:pPr>
      <w:r>
        <w:t>Таким образом, средства коллективной защиты играют важную роль при защите населения от воздействия поражающих факторов.</w:t>
      </w:r>
    </w:p>
    <w:p w:rsidR="0052464D" w:rsidRDefault="0052464D">
      <w:pPr>
        <w:spacing w:line="240" w:lineRule="auto"/>
        <w:ind w:firstLine="0"/>
        <w:jc w:val="left"/>
        <w:rPr>
          <w:b/>
          <w:bCs/>
          <w:szCs w:val="32"/>
        </w:rPr>
      </w:pPr>
      <w:r>
        <w:br w:type="page"/>
      </w:r>
    </w:p>
    <w:p w:rsidR="0009002E" w:rsidRDefault="0009002E" w:rsidP="0052464D">
      <w:pPr>
        <w:pStyle w:val="1"/>
      </w:pPr>
      <w:r w:rsidRPr="0009002E">
        <w:lastRenderedPageBreak/>
        <w:t>Литература</w:t>
      </w:r>
    </w:p>
    <w:p w:rsidR="00EF3436" w:rsidRDefault="00EF3436" w:rsidP="00EF3436">
      <w:pPr>
        <w:pStyle w:val="ae"/>
        <w:numPr>
          <w:ilvl w:val="0"/>
          <w:numId w:val="42"/>
        </w:numPr>
      </w:pPr>
      <w:r>
        <w:t>Безопасность жизнедеятельности</w:t>
      </w:r>
      <w:r w:rsidRPr="006A3084">
        <w:t xml:space="preserve"> </w:t>
      </w:r>
      <w:r>
        <w:t>/ Под редакцией Л. А. Михайлова. – СПб.: Питер, 2008. – 461 с.</w:t>
      </w:r>
    </w:p>
    <w:p w:rsidR="00EF3436" w:rsidRDefault="00EF3436" w:rsidP="00EF3436">
      <w:pPr>
        <w:pStyle w:val="ae"/>
        <w:numPr>
          <w:ilvl w:val="0"/>
          <w:numId w:val="42"/>
        </w:numPr>
      </w:pPr>
      <w:r w:rsidRPr="000E3872">
        <w:t>Воробьев Ю. Л., Акимов В. А., Соколов Ю. И. Цунами: предупреждение и защита</w:t>
      </w:r>
      <w:r>
        <w:t>.</w:t>
      </w:r>
      <w:r w:rsidRPr="000E3872">
        <w:t xml:space="preserve"> </w:t>
      </w:r>
      <w:r>
        <w:t xml:space="preserve">– М.: </w:t>
      </w:r>
      <w:r w:rsidRPr="000E3872">
        <w:t xml:space="preserve">МЧС России, 2006. </w:t>
      </w:r>
      <w:r>
        <w:t>–</w:t>
      </w:r>
      <w:r w:rsidRPr="000E3872">
        <w:t xml:space="preserve"> 264 с</w:t>
      </w:r>
      <w:r>
        <w:t>.</w:t>
      </w:r>
    </w:p>
    <w:p w:rsidR="00EF3436" w:rsidRDefault="00EF3436" w:rsidP="00EF3436">
      <w:pPr>
        <w:pStyle w:val="ae"/>
        <w:numPr>
          <w:ilvl w:val="0"/>
          <w:numId w:val="42"/>
        </w:numPr>
      </w:pPr>
      <w:r>
        <w:t>Графкина</w:t>
      </w:r>
      <w:r w:rsidRPr="000B437C">
        <w:t xml:space="preserve"> </w:t>
      </w:r>
      <w:r>
        <w:t>М. В., Михайлов</w:t>
      </w:r>
      <w:r w:rsidRPr="000B437C">
        <w:t xml:space="preserve"> </w:t>
      </w:r>
      <w:r>
        <w:t>В. А., Нюнин</w:t>
      </w:r>
      <w:r w:rsidRPr="000B437C">
        <w:t xml:space="preserve"> </w:t>
      </w:r>
      <w:r>
        <w:t>Б. Н. Безопасность жизн</w:t>
      </w:r>
      <w:r>
        <w:t>е</w:t>
      </w:r>
      <w:r>
        <w:t>деятельности. – М.: ТК Велби, Проспект, 2008 г. – 608 с.</w:t>
      </w:r>
    </w:p>
    <w:p w:rsidR="00EF3436" w:rsidRDefault="00EF3436" w:rsidP="00EF3436">
      <w:pPr>
        <w:pStyle w:val="ae"/>
        <w:numPr>
          <w:ilvl w:val="0"/>
          <w:numId w:val="42"/>
        </w:numPr>
      </w:pPr>
      <w:r>
        <w:t>Микрюков В. Ю. Безопасность жизнедеятельности. – Ростов н/Д: Феникс, 2007. – 557 с.</w:t>
      </w:r>
    </w:p>
    <w:p w:rsidR="00EF3436" w:rsidRDefault="00EF3436" w:rsidP="00EF3436">
      <w:pPr>
        <w:pStyle w:val="ae"/>
        <w:numPr>
          <w:ilvl w:val="0"/>
          <w:numId w:val="42"/>
        </w:numPr>
      </w:pPr>
      <w:r>
        <w:t>Никифоров Л. Л., Персиянов В. В. Безопасность жизнедеятельности. – М.: Инфра-М, 2018. – 298 с.</w:t>
      </w:r>
    </w:p>
    <w:sectPr w:rsidR="00EF3436" w:rsidSect="00641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701" w:header="709" w:footer="567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057" w:rsidRDefault="00345057">
      <w:pPr>
        <w:spacing w:line="240" w:lineRule="auto"/>
      </w:pPr>
      <w:r>
        <w:separator/>
      </w:r>
    </w:p>
  </w:endnote>
  <w:endnote w:type="continuationSeparator" w:id="0">
    <w:p w:rsidR="00345057" w:rsidRDefault="0034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6F" w:rsidRDefault="00F46A6F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6F" w:rsidRDefault="00F46A6F">
    <w:pPr>
      <w:pStyle w:val="af4"/>
      <w:ind w:firstLine="0"/>
      <w:jc w:val="right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CC351B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6F" w:rsidRDefault="00F46A6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057" w:rsidRDefault="00345057">
      <w:pPr>
        <w:spacing w:line="240" w:lineRule="auto"/>
      </w:pPr>
      <w:r>
        <w:separator/>
      </w:r>
    </w:p>
  </w:footnote>
  <w:footnote w:type="continuationSeparator" w:id="0">
    <w:p w:rsidR="00345057" w:rsidRDefault="00345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6F" w:rsidRDefault="00F46A6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6F" w:rsidRDefault="00F46A6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6F" w:rsidRDefault="00F46A6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DD62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34EFA"/>
    <w:multiLevelType w:val="hybridMultilevel"/>
    <w:tmpl w:val="C20833CC"/>
    <w:lvl w:ilvl="0" w:tplc="FA1496A8">
      <w:start w:val="1"/>
      <w:numFmt w:val="bullet"/>
      <w:lvlText w:val=""/>
      <w:lvlJc w:val="left"/>
      <w:pPr>
        <w:tabs>
          <w:tab w:val="num" w:pos="1211"/>
        </w:tabs>
        <w:ind w:firstLine="851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6478B"/>
    <w:multiLevelType w:val="hybridMultilevel"/>
    <w:tmpl w:val="09C421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3D1714"/>
    <w:multiLevelType w:val="hybridMultilevel"/>
    <w:tmpl w:val="657A95FA"/>
    <w:lvl w:ilvl="0" w:tplc="C48A940E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09E82832"/>
    <w:multiLevelType w:val="multilevel"/>
    <w:tmpl w:val="7D5E17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F432ACB"/>
    <w:multiLevelType w:val="hybridMultilevel"/>
    <w:tmpl w:val="D632FADC"/>
    <w:lvl w:ilvl="0" w:tplc="27D0D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4AE2"/>
    <w:multiLevelType w:val="hybridMultilevel"/>
    <w:tmpl w:val="27DC6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E84EB0"/>
    <w:multiLevelType w:val="hybridMultilevel"/>
    <w:tmpl w:val="DD5A7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777B12"/>
    <w:multiLevelType w:val="hybridMultilevel"/>
    <w:tmpl w:val="83C0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47701"/>
    <w:multiLevelType w:val="hybridMultilevel"/>
    <w:tmpl w:val="8A7A13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3415C0"/>
    <w:multiLevelType w:val="hybridMultilevel"/>
    <w:tmpl w:val="303267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1D1A9F"/>
    <w:multiLevelType w:val="multilevel"/>
    <w:tmpl w:val="008E91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83F8C"/>
    <w:multiLevelType w:val="hybridMultilevel"/>
    <w:tmpl w:val="69FA1764"/>
    <w:lvl w:ilvl="0" w:tplc="FE6C33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064864"/>
    <w:multiLevelType w:val="hybridMultilevel"/>
    <w:tmpl w:val="DCDC7D6C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4" w15:restartNumberingAfterBreak="0">
    <w:nsid w:val="353D10FC"/>
    <w:multiLevelType w:val="hybridMultilevel"/>
    <w:tmpl w:val="78B2A68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2534F2"/>
    <w:multiLevelType w:val="singleLevel"/>
    <w:tmpl w:val="191CB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76F5221"/>
    <w:multiLevelType w:val="hybridMultilevel"/>
    <w:tmpl w:val="F572D450"/>
    <w:lvl w:ilvl="0" w:tplc="C48A940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7" w15:restartNumberingAfterBreak="0">
    <w:nsid w:val="42CC48ED"/>
    <w:multiLevelType w:val="hybridMultilevel"/>
    <w:tmpl w:val="F7A4D0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D3041B"/>
    <w:multiLevelType w:val="hybridMultilevel"/>
    <w:tmpl w:val="4930122A"/>
    <w:lvl w:ilvl="0" w:tplc="60AAB4B0">
      <w:start w:val="4"/>
      <w:numFmt w:val="decimal"/>
      <w:lvlText w:val="%1."/>
      <w:lvlJc w:val="left"/>
      <w:pPr>
        <w:ind w:left="132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9" w15:restartNumberingAfterBreak="0">
    <w:nsid w:val="48A533C9"/>
    <w:multiLevelType w:val="hybridMultilevel"/>
    <w:tmpl w:val="A3C4121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7B0FDD"/>
    <w:multiLevelType w:val="hybridMultilevel"/>
    <w:tmpl w:val="64FEF8BA"/>
    <w:lvl w:ilvl="0" w:tplc="FA1496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5B0703"/>
    <w:multiLevelType w:val="hybridMultilevel"/>
    <w:tmpl w:val="64CC4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516EA7"/>
    <w:multiLevelType w:val="hybridMultilevel"/>
    <w:tmpl w:val="B7888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8408DC"/>
    <w:multiLevelType w:val="hybridMultilevel"/>
    <w:tmpl w:val="32204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311A16"/>
    <w:multiLevelType w:val="hybridMultilevel"/>
    <w:tmpl w:val="D38E6F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B1739"/>
    <w:multiLevelType w:val="hybridMultilevel"/>
    <w:tmpl w:val="345E5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AC542E"/>
    <w:multiLevelType w:val="hybridMultilevel"/>
    <w:tmpl w:val="4ADC3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C37C3B"/>
    <w:multiLevelType w:val="hybridMultilevel"/>
    <w:tmpl w:val="8724F7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8849EF"/>
    <w:multiLevelType w:val="hybridMultilevel"/>
    <w:tmpl w:val="10F61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2F232A5"/>
    <w:multiLevelType w:val="hybridMultilevel"/>
    <w:tmpl w:val="4F68B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E053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430EB7"/>
    <w:multiLevelType w:val="hybridMultilevel"/>
    <w:tmpl w:val="78A48F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841B86"/>
    <w:multiLevelType w:val="hybridMultilevel"/>
    <w:tmpl w:val="1942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65D93"/>
    <w:multiLevelType w:val="hybridMultilevel"/>
    <w:tmpl w:val="3270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81BBD"/>
    <w:multiLevelType w:val="hybridMultilevel"/>
    <w:tmpl w:val="284A2098"/>
    <w:lvl w:ilvl="0" w:tplc="B950B018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70153369"/>
    <w:multiLevelType w:val="hybridMultilevel"/>
    <w:tmpl w:val="1584D3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2E51ACC"/>
    <w:multiLevelType w:val="hybridMultilevel"/>
    <w:tmpl w:val="81B21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65D178F"/>
    <w:multiLevelType w:val="hybridMultilevel"/>
    <w:tmpl w:val="EC6A2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ABE0D14"/>
    <w:multiLevelType w:val="hybridMultilevel"/>
    <w:tmpl w:val="B162A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D93722"/>
    <w:multiLevelType w:val="hybridMultilevel"/>
    <w:tmpl w:val="AC6C37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B1E47"/>
    <w:multiLevelType w:val="hybridMultilevel"/>
    <w:tmpl w:val="735272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E8449F"/>
    <w:multiLevelType w:val="hybridMultilevel"/>
    <w:tmpl w:val="09C421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015AC8"/>
    <w:multiLevelType w:val="hybridMultilevel"/>
    <w:tmpl w:val="53E4DF3E"/>
    <w:lvl w:ilvl="0" w:tplc="27D0DE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9"/>
  </w:num>
  <w:num w:numId="4">
    <w:abstractNumId w:val="41"/>
  </w:num>
  <w:num w:numId="5">
    <w:abstractNumId w:val="0"/>
  </w:num>
  <w:num w:numId="6">
    <w:abstractNumId w:val="5"/>
  </w:num>
  <w:num w:numId="7">
    <w:abstractNumId w:val="24"/>
  </w:num>
  <w:num w:numId="8">
    <w:abstractNumId w:val="32"/>
  </w:num>
  <w:num w:numId="9">
    <w:abstractNumId w:val="8"/>
  </w:num>
  <w:num w:numId="10">
    <w:abstractNumId w:val="31"/>
  </w:num>
  <w:num w:numId="11">
    <w:abstractNumId w:val="2"/>
  </w:num>
  <w:num w:numId="12">
    <w:abstractNumId w:val="40"/>
  </w:num>
  <w:num w:numId="13">
    <w:abstractNumId w:val="21"/>
  </w:num>
  <w:num w:numId="14">
    <w:abstractNumId w:val="36"/>
  </w:num>
  <w:num w:numId="15">
    <w:abstractNumId w:val="3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5"/>
  </w:num>
  <w:num w:numId="19">
    <w:abstractNumId w:val="35"/>
  </w:num>
  <w:num w:numId="20">
    <w:abstractNumId w:val="6"/>
  </w:num>
  <w:num w:numId="21">
    <w:abstractNumId w:val="28"/>
  </w:num>
  <w:num w:numId="22">
    <w:abstractNumId w:val="34"/>
  </w:num>
  <w:num w:numId="23">
    <w:abstractNumId w:val="37"/>
  </w:num>
  <w:num w:numId="24">
    <w:abstractNumId w:val="19"/>
  </w:num>
  <w:num w:numId="25">
    <w:abstractNumId w:val="12"/>
  </w:num>
  <w:num w:numId="26">
    <w:abstractNumId w:val="38"/>
  </w:num>
  <w:num w:numId="27">
    <w:abstractNumId w:val="29"/>
  </w:num>
  <w:num w:numId="28">
    <w:abstractNumId w:val="1"/>
  </w:num>
  <w:num w:numId="29">
    <w:abstractNumId w:val="27"/>
  </w:num>
  <w:num w:numId="30">
    <w:abstractNumId w:val="20"/>
  </w:num>
  <w:num w:numId="31">
    <w:abstractNumId w:val="18"/>
  </w:num>
  <w:num w:numId="32">
    <w:abstractNumId w:val="26"/>
  </w:num>
  <w:num w:numId="33">
    <w:abstractNumId w:val="10"/>
  </w:num>
  <w:num w:numId="34">
    <w:abstractNumId w:val="17"/>
  </w:num>
  <w:num w:numId="35">
    <w:abstractNumId w:val="13"/>
  </w:num>
  <w:num w:numId="36">
    <w:abstractNumId w:val="3"/>
  </w:num>
  <w:num w:numId="37">
    <w:abstractNumId w:val="25"/>
  </w:num>
  <w:num w:numId="38">
    <w:abstractNumId w:val="23"/>
  </w:num>
  <w:num w:numId="39">
    <w:abstractNumId w:val="7"/>
  </w:num>
  <w:num w:numId="40">
    <w:abstractNumId w:val="22"/>
  </w:num>
  <w:num w:numId="41">
    <w:abstractNumId w:val="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49"/>
    <w:rsid w:val="00000115"/>
    <w:rsid w:val="000006FF"/>
    <w:rsid w:val="00001291"/>
    <w:rsid w:val="00001B6C"/>
    <w:rsid w:val="00003958"/>
    <w:rsid w:val="0000456D"/>
    <w:rsid w:val="00006BC6"/>
    <w:rsid w:val="00011479"/>
    <w:rsid w:val="000114F9"/>
    <w:rsid w:val="00020108"/>
    <w:rsid w:val="00021987"/>
    <w:rsid w:val="000224A6"/>
    <w:rsid w:val="00025309"/>
    <w:rsid w:val="0003423C"/>
    <w:rsid w:val="000347DB"/>
    <w:rsid w:val="0003592E"/>
    <w:rsid w:val="00035C7B"/>
    <w:rsid w:val="0004036F"/>
    <w:rsid w:val="000408D4"/>
    <w:rsid w:val="00040BD2"/>
    <w:rsid w:val="00042928"/>
    <w:rsid w:val="00043BBC"/>
    <w:rsid w:val="00044FFC"/>
    <w:rsid w:val="000518AC"/>
    <w:rsid w:val="00052556"/>
    <w:rsid w:val="00055850"/>
    <w:rsid w:val="00055D7E"/>
    <w:rsid w:val="00060A32"/>
    <w:rsid w:val="000618C5"/>
    <w:rsid w:val="00065611"/>
    <w:rsid w:val="00073879"/>
    <w:rsid w:val="00075870"/>
    <w:rsid w:val="000758C6"/>
    <w:rsid w:val="000758F7"/>
    <w:rsid w:val="00076263"/>
    <w:rsid w:val="00081455"/>
    <w:rsid w:val="0008517C"/>
    <w:rsid w:val="00085AEA"/>
    <w:rsid w:val="000866D1"/>
    <w:rsid w:val="0009002E"/>
    <w:rsid w:val="00091C4C"/>
    <w:rsid w:val="0009462A"/>
    <w:rsid w:val="00094B20"/>
    <w:rsid w:val="0009551A"/>
    <w:rsid w:val="00095FDD"/>
    <w:rsid w:val="00096403"/>
    <w:rsid w:val="000A078A"/>
    <w:rsid w:val="000A090B"/>
    <w:rsid w:val="000A1342"/>
    <w:rsid w:val="000A25E2"/>
    <w:rsid w:val="000A69EB"/>
    <w:rsid w:val="000B13F3"/>
    <w:rsid w:val="000B573E"/>
    <w:rsid w:val="000B5C1C"/>
    <w:rsid w:val="000C045D"/>
    <w:rsid w:val="000C051C"/>
    <w:rsid w:val="000C37E0"/>
    <w:rsid w:val="000C638C"/>
    <w:rsid w:val="000C7695"/>
    <w:rsid w:val="000D0D4E"/>
    <w:rsid w:val="000D2CFF"/>
    <w:rsid w:val="000D2E56"/>
    <w:rsid w:val="000D2FF0"/>
    <w:rsid w:val="000D3016"/>
    <w:rsid w:val="000D5143"/>
    <w:rsid w:val="000D65CD"/>
    <w:rsid w:val="000D6FFE"/>
    <w:rsid w:val="000E3872"/>
    <w:rsid w:val="000E3DAC"/>
    <w:rsid w:val="000E4353"/>
    <w:rsid w:val="000E62A0"/>
    <w:rsid w:val="000E759F"/>
    <w:rsid w:val="000E772E"/>
    <w:rsid w:val="000F0865"/>
    <w:rsid w:val="000F354A"/>
    <w:rsid w:val="000F5C24"/>
    <w:rsid w:val="000F7393"/>
    <w:rsid w:val="00100E86"/>
    <w:rsid w:val="00102258"/>
    <w:rsid w:val="00103456"/>
    <w:rsid w:val="00104C80"/>
    <w:rsid w:val="00104FE0"/>
    <w:rsid w:val="00111252"/>
    <w:rsid w:val="00112507"/>
    <w:rsid w:val="00112EE9"/>
    <w:rsid w:val="001153B1"/>
    <w:rsid w:val="00120698"/>
    <w:rsid w:val="0012144B"/>
    <w:rsid w:val="001230BF"/>
    <w:rsid w:val="0012557A"/>
    <w:rsid w:val="00127646"/>
    <w:rsid w:val="0013280F"/>
    <w:rsid w:val="00132E58"/>
    <w:rsid w:val="0013715E"/>
    <w:rsid w:val="00140BB5"/>
    <w:rsid w:val="00140C3D"/>
    <w:rsid w:val="00147C65"/>
    <w:rsid w:val="00150247"/>
    <w:rsid w:val="0015112E"/>
    <w:rsid w:val="00154057"/>
    <w:rsid w:val="00154D76"/>
    <w:rsid w:val="00156EB9"/>
    <w:rsid w:val="00160142"/>
    <w:rsid w:val="001650CC"/>
    <w:rsid w:val="0016569C"/>
    <w:rsid w:val="00167BF8"/>
    <w:rsid w:val="001701CF"/>
    <w:rsid w:val="00170BAB"/>
    <w:rsid w:val="00171277"/>
    <w:rsid w:val="00173405"/>
    <w:rsid w:val="001754A2"/>
    <w:rsid w:val="00180D95"/>
    <w:rsid w:val="00181E40"/>
    <w:rsid w:val="00182E8B"/>
    <w:rsid w:val="00185060"/>
    <w:rsid w:val="00186210"/>
    <w:rsid w:val="001911FC"/>
    <w:rsid w:val="00193999"/>
    <w:rsid w:val="00196FC6"/>
    <w:rsid w:val="001A746F"/>
    <w:rsid w:val="001B3435"/>
    <w:rsid w:val="001B62B9"/>
    <w:rsid w:val="001B65EE"/>
    <w:rsid w:val="001B7305"/>
    <w:rsid w:val="001B7903"/>
    <w:rsid w:val="001C0168"/>
    <w:rsid w:val="001C0FEB"/>
    <w:rsid w:val="001C1CE6"/>
    <w:rsid w:val="001C2C90"/>
    <w:rsid w:val="001C6382"/>
    <w:rsid w:val="001C684D"/>
    <w:rsid w:val="001D1BD1"/>
    <w:rsid w:val="001D26EC"/>
    <w:rsid w:val="001D7CA3"/>
    <w:rsid w:val="001E06C2"/>
    <w:rsid w:val="001E20E6"/>
    <w:rsid w:val="001E319B"/>
    <w:rsid w:val="001E5003"/>
    <w:rsid w:val="001E630E"/>
    <w:rsid w:val="001E6365"/>
    <w:rsid w:val="001E6F37"/>
    <w:rsid w:val="001F0238"/>
    <w:rsid w:val="001F259C"/>
    <w:rsid w:val="001F4044"/>
    <w:rsid w:val="001F4A02"/>
    <w:rsid w:val="00203752"/>
    <w:rsid w:val="00206091"/>
    <w:rsid w:val="00207F0E"/>
    <w:rsid w:val="002100FC"/>
    <w:rsid w:val="00210F5C"/>
    <w:rsid w:val="002138C6"/>
    <w:rsid w:val="00214563"/>
    <w:rsid w:val="00214702"/>
    <w:rsid w:val="00216559"/>
    <w:rsid w:val="00217C3B"/>
    <w:rsid w:val="00221D25"/>
    <w:rsid w:val="0022294B"/>
    <w:rsid w:val="00223F54"/>
    <w:rsid w:val="00225AF3"/>
    <w:rsid w:val="002275A7"/>
    <w:rsid w:val="00227934"/>
    <w:rsid w:val="002302DD"/>
    <w:rsid w:val="002333F2"/>
    <w:rsid w:val="00234FED"/>
    <w:rsid w:val="0023500D"/>
    <w:rsid w:val="0023564E"/>
    <w:rsid w:val="00236D93"/>
    <w:rsid w:val="0024072F"/>
    <w:rsid w:val="00241861"/>
    <w:rsid w:val="00242061"/>
    <w:rsid w:val="002429E5"/>
    <w:rsid w:val="00242D18"/>
    <w:rsid w:val="00243603"/>
    <w:rsid w:val="00246940"/>
    <w:rsid w:val="002476B9"/>
    <w:rsid w:val="00251C61"/>
    <w:rsid w:val="00252BC4"/>
    <w:rsid w:val="002543E3"/>
    <w:rsid w:val="00255CD0"/>
    <w:rsid w:val="0026200C"/>
    <w:rsid w:val="002653A7"/>
    <w:rsid w:val="002672C1"/>
    <w:rsid w:val="002715C4"/>
    <w:rsid w:val="00276E36"/>
    <w:rsid w:val="00277B34"/>
    <w:rsid w:val="00280340"/>
    <w:rsid w:val="0028265F"/>
    <w:rsid w:val="00282811"/>
    <w:rsid w:val="002848C3"/>
    <w:rsid w:val="002853E4"/>
    <w:rsid w:val="00286085"/>
    <w:rsid w:val="00287DE1"/>
    <w:rsid w:val="0029013C"/>
    <w:rsid w:val="00290542"/>
    <w:rsid w:val="00296846"/>
    <w:rsid w:val="00296FC9"/>
    <w:rsid w:val="002A3D7A"/>
    <w:rsid w:val="002A568F"/>
    <w:rsid w:val="002B06FA"/>
    <w:rsid w:val="002B6884"/>
    <w:rsid w:val="002C1086"/>
    <w:rsid w:val="002C2163"/>
    <w:rsid w:val="002C50D6"/>
    <w:rsid w:val="002C58F5"/>
    <w:rsid w:val="002C6FA7"/>
    <w:rsid w:val="002D0440"/>
    <w:rsid w:val="002D0F72"/>
    <w:rsid w:val="002D2125"/>
    <w:rsid w:val="002D4748"/>
    <w:rsid w:val="002D6876"/>
    <w:rsid w:val="002D7521"/>
    <w:rsid w:val="002E044E"/>
    <w:rsid w:val="002E2397"/>
    <w:rsid w:val="002E2A23"/>
    <w:rsid w:val="002E46BE"/>
    <w:rsid w:val="002E4E5C"/>
    <w:rsid w:val="002E6962"/>
    <w:rsid w:val="002F3B44"/>
    <w:rsid w:val="002F71B3"/>
    <w:rsid w:val="00300329"/>
    <w:rsid w:val="00300C46"/>
    <w:rsid w:val="00301DDC"/>
    <w:rsid w:val="00301F86"/>
    <w:rsid w:val="00302926"/>
    <w:rsid w:val="0030372B"/>
    <w:rsid w:val="00306575"/>
    <w:rsid w:val="00310EE6"/>
    <w:rsid w:val="003115B7"/>
    <w:rsid w:val="00312BDD"/>
    <w:rsid w:val="00312FE9"/>
    <w:rsid w:val="00314DA1"/>
    <w:rsid w:val="0031510F"/>
    <w:rsid w:val="003168FF"/>
    <w:rsid w:val="00317654"/>
    <w:rsid w:val="00320037"/>
    <w:rsid w:val="00321553"/>
    <w:rsid w:val="0032418D"/>
    <w:rsid w:val="00324DFC"/>
    <w:rsid w:val="003271D2"/>
    <w:rsid w:val="00331518"/>
    <w:rsid w:val="003332E6"/>
    <w:rsid w:val="00334D3D"/>
    <w:rsid w:val="00336ACD"/>
    <w:rsid w:val="003375E6"/>
    <w:rsid w:val="003425A3"/>
    <w:rsid w:val="003449D3"/>
    <w:rsid w:val="00345057"/>
    <w:rsid w:val="00346DC4"/>
    <w:rsid w:val="00347166"/>
    <w:rsid w:val="0035140D"/>
    <w:rsid w:val="00351AF8"/>
    <w:rsid w:val="00351B5B"/>
    <w:rsid w:val="00360AAC"/>
    <w:rsid w:val="00361FB6"/>
    <w:rsid w:val="00362559"/>
    <w:rsid w:val="00363484"/>
    <w:rsid w:val="0036479B"/>
    <w:rsid w:val="00365C0B"/>
    <w:rsid w:val="003674D6"/>
    <w:rsid w:val="00371246"/>
    <w:rsid w:val="0037302E"/>
    <w:rsid w:val="00375BC4"/>
    <w:rsid w:val="00375D8F"/>
    <w:rsid w:val="003766F4"/>
    <w:rsid w:val="003776E5"/>
    <w:rsid w:val="00383B81"/>
    <w:rsid w:val="0038569F"/>
    <w:rsid w:val="00387A58"/>
    <w:rsid w:val="00390A31"/>
    <w:rsid w:val="00392854"/>
    <w:rsid w:val="0039335C"/>
    <w:rsid w:val="00397557"/>
    <w:rsid w:val="00397EF6"/>
    <w:rsid w:val="003A1B9A"/>
    <w:rsid w:val="003A1D25"/>
    <w:rsid w:val="003A2D9F"/>
    <w:rsid w:val="003A56A2"/>
    <w:rsid w:val="003A74BF"/>
    <w:rsid w:val="003A772E"/>
    <w:rsid w:val="003B0A69"/>
    <w:rsid w:val="003B0B79"/>
    <w:rsid w:val="003B113E"/>
    <w:rsid w:val="003B1469"/>
    <w:rsid w:val="003B1DDF"/>
    <w:rsid w:val="003C0F4F"/>
    <w:rsid w:val="003C1335"/>
    <w:rsid w:val="003C3AFF"/>
    <w:rsid w:val="003C3E9E"/>
    <w:rsid w:val="003C5A63"/>
    <w:rsid w:val="003C7DD2"/>
    <w:rsid w:val="003C7F53"/>
    <w:rsid w:val="003D414D"/>
    <w:rsid w:val="003D4FDB"/>
    <w:rsid w:val="003D6BB2"/>
    <w:rsid w:val="003E01C6"/>
    <w:rsid w:val="003E39CB"/>
    <w:rsid w:val="003E67B8"/>
    <w:rsid w:val="003E73BD"/>
    <w:rsid w:val="003F272A"/>
    <w:rsid w:val="003F2A65"/>
    <w:rsid w:val="003F4C66"/>
    <w:rsid w:val="003F53E2"/>
    <w:rsid w:val="003F5DD4"/>
    <w:rsid w:val="003F61EC"/>
    <w:rsid w:val="003F6E3E"/>
    <w:rsid w:val="004008DE"/>
    <w:rsid w:val="00402339"/>
    <w:rsid w:val="00402C65"/>
    <w:rsid w:val="004063E3"/>
    <w:rsid w:val="004077D8"/>
    <w:rsid w:val="00410CAF"/>
    <w:rsid w:val="00421210"/>
    <w:rsid w:val="0042162E"/>
    <w:rsid w:val="00421BF5"/>
    <w:rsid w:val="0042210F"/>
    <w:rsid w:val="00422943"/>
    <w:rsid w:val="00423F0E"/>
    <w:rsid w:val="004244BC"/>
    <w:rsid w:val="00426530"/>
    <w:rsid w:val="00427A75"/>
    <w:rsid w:val="0043404A"/>
    <w:rsid w:val="004346DF"/>
    <w:rsid w:val="0043631E"/>
    <w:rsid w:val="00437987"/>
    <w:rsid w:val="004452CE"/>
    <w:rsid w:val="00447867"/>
    <w:rsid w:val="00447C3A"/>
    <w:rsid w:val="004502FA"/>
    <w:rsid w:val="00450962"/>
    <w:rsid w:val="00453246"/>
    <w:rsid w:val="00453C17"/>
    <w:rsid w:val="00455983"/>
    <w:rsid w:val="00455A26"/>
    <w:rsid w:val="00456F50"/>
    <w:rsid w:val="00457688"/>
    <w:rsid w:val="0045799C"/>
    <w:rsid w:val="0046009B"/>
    <w:rsid w:val="00461B15"/>
    <w:rsid w:val="00462A04"/>
    <w:rsid w:val="00463745"/>
    <w:rsid w:val="00472222"/>
    <w:rsid w:val="00472516"/>
    <w:rsid w:val="00473F76"/>
    <w:rsid w:val="00474080"/>
    <w:rsid w:val="00474CE7"/>
    <w:rsid w:val="00476B55"/>
    <w:rsid w:val="00481119"/>
    <w:rsid w:val="00482A20"/>
    <w:rsid w:val="00483182"/>
    <w:rsid w:val="004835F8"/>
    <w:rsid w:val="00483F36"/>
    <w:rsid w:val="0048564A"/>
    <w:rsid w:val="004902DD"/>
    <w:rsid w:val="00490650"/>
    <w:rsid w:val="00490BBF"/>
    <w:rsid w:val="00491856"/>
    <w:rsid w:val="00494617"/>
    <w:rsid w:val="00494A48"/>
    <w:rsid w:val="004952B2"/>
    <w:rsid w:val="004953A2"/>
    <w:rsid w:val="004A1154"/>
    <w:rsid w:val="004A1ED1"/>
    <w:rsid w:val="004A4B40"/>
    <w:rsid w:val="004A788C"/>
    <w:rsid w:val="004B080C"/>
    <w:rsid w:val="004B29D6"/>
    <w:rsid w:val="004B4728"/>
    <w:rsid w:val="004B5F2A"/>
    <w:rsid w:val="004C04AC"/>
    <w:rsid w:val="004C13B9"/>
    <w:rsid w:val="004C23BB"/>
    <w:rsid w:val="004C397E"/>
    <w:rsid w:val="004C5142"/>
    <w:rsid w:val="004C5CC1"/>
    <w:rsid w:val="004C726E"/>
    <w:rsid w:val="004D07DF"/>
    <w:rsid w:val="004D0ACE"/>
    <w:rsid w:val="004D1990"/>
    <w:rsid w:val="004D2336"/>
    <w:rsid w:val="004D2695"/>
    <w:rsid w:val="004D4F25"/>
    <w:rsid w:val="004D7C5F"/>
    <w:rsid w:val="004D7ED8"/>
    <w:rsid w:val="004E0FF0"/>
    <w:rsid w:val="004E3C26"/>
    <w:rsid w:val="004E7DD0"/>
    <w:rsid w:val="004F30B3"/>
    <w:rsid w:val="004F354A"/>
    <w:rsid w:val="004F3EDE"/>
    <w:rsid w:val="004F6A1C"/>
    <w:rsid w:val="005037B5"/>
    <w:rsid w:val="005061CA"/>
    <w:rsid w:val="00511389"/>
    <w:rsid w:val="00512388"/>
    <w:rsid w:val="00514E05"/>
    <w:rsid w:val="00515889"/>
    <w:rsid w:val="00516BE7"/>
    <w:rsid w:val="00517579"/>
    <w:rsid w:val="005212FD"/>
    <w:rsid w:val="00522395"/>
    <w:rsid w:val="00523F90"/>
    <w:rsid w:val="0052443A"/>
    <w:rsid w:val="0052464D"/>
    <w:rsid w:val="00525A10"/>
    <w:rsid w:val="005270CD"/>
    <w:rsid w:val="00530CA3"/>
    <w:rsid w:val="00530CAB"/>
    <w:rsid w:val="00532EE7"/>
    <w:rsid w:val="00534150"/>
    <w:rsid w:val="0053704C"/>
    <w:rsid w:val="00543158"/>
    <w:rsid w:val="00544037"/>
    <w:rsid w:val="0054421E"/>
    <w:rsid w:val="005450B6"/>
    <w:rsid w:val="00546177"/>
    <w:rsid w:val="00550ADF"/>
    <w:rsid w:val="00554F84"/>
    <w:rsid w:val="00554FF1"/>
    <w:rsid w:val="00556B6B"/>
    <w:rsid w:val="00560BDC"/>
    <w:rsid w:val="00562175"/>
    <w:rsid w:val="00566660"/>
    <w:rsid w:val="0056682F"/>
    <w:rsid w:val="00567A01"/>
    <w:rsid w:val="00571F94"/>
    <w:rsid w:val="00573C65"/>
    <w:rsid w:val="0057433D"/>
    <w:rsid w:val="0057711B"/>
    <w:rsid w:val="00577814"/>
    <w:rsid w:val="00580B24"/>
    <w:rsid w:val="005836D9"/>
    <w:rsid w:val="0058589F"/>
    <w:rsid w:val="00585A3B"/>
    <w:rsid w:val="005872A8"/>
    <w:rsid w:val="00590835"/>
    <w:rsid w:val="00590F56"/>
    <w:rsid w:val="00591169"/>
    <w:rsid w:val="00591B84"/>
    <w:rsid w:val="00592809"/>
    <w:rsid w:val="00593EA4"/>
    <w:rsid w:val="0059516A"/>
    <w:rsid w:val="00597EFF"/>
    <w:rsid w:val="005A05BB"/>
    <w:rsid w:val="005A2BB8"/>
    <w:rsid w:val="005A3CD1"/>
    <w:rsid w:val="005A681D"/>
    <w:rsid w:val="005B1114"/>
    <w:rsid w:val="005B13D7"/>
    <w:rsid w:val="005B520A"/>
    <w:rsid w:val="005C0C9E"/>
    <w:rsid w:val="005C65AB"/>
    <w:rsid w:val="005D1C08"/>
    <w:rsid w:val="005D1F9F"/>
    <w:rsid w:val="005D322F"/>
    <w:rsid w:val="005D4A7B"/>
    <w:rsid w:val="005D52F3"/>
    <w:rsid w:val="005D6AC0"/>
    <w:rsid w:val="005D7387"/>
    <w:rsid w:val="005E133A"/>
    <w:rsid w:val="005E1CA6"/>
    <w:rsid w:val="005E3621"/>
    <w:rsid w:val="005E6CD9"/>
    <w:rsid w:val="005F126B"/>
    <w:rsid w:val="005F3861"/>
    <w:rsid w:val="005F644D"/>
    <w:rsid w:val="00600283"/>
    <w:rsid w:val="0060179D"/>
    <w:rsid w:val="00612E28"/>
    <w:rsid w:val="0061377F"/>
    <w:rsid w:val="00614A29"/>
    <w:rsid w:val="00615222"/>
    <w:rsid w:val="00622658"/>
    <w:rsid w:val="00623F1D"/>
    <w:rsid w:val="00624FC9"/>
    <w:rsid w:val="00627259"/>
    <w:rsid w:val="006276C4"/>
    <w:rsid w:val="00630D13"/>
    <w:rsid w:val="006321AE"/>
    <w:rsid w:val="006324B4"/>
    <w:rsid w:val="00633B4F"/>
    <w:rsid w:val="00634C62"/>
    <w:rsid w:val="0063726F"/>
    <w:rsid w:val="00640CB9"/>
    <w:rsid w:val="006415B7"/>
    <w:rsid w:val="00641A40"/>
    <w:rsid w:val="00642069"/>
    <w:rsid w:val="00642EA0"/>
    <w:rsid w:val="00645618"/>
    <w:rsid w:val="006457A2"/>
    <w:rsid w:val="0064780B"/>
    <w:rsid w:val="00650EF7"/>
    <w:rsid w:val="00652B60"/>
    <w:rsid w:val="00656AE9"/>
    <w:rsid w:val="0065755B"/>
    <w:rsid w:val="0066072D"/>
    <w:rsid w:val="00662BA8"/>
    <w:rsid w:val="006658C7"/>
    <w:rsid w:val="00665CB6"/>
    <w:rsid w:val="00666AC5"/>
    <w:rsid w:val="00666DB4"/>
    <w:rsid w:val="0066780A"/>
    <w:rsid w:val="00667AD8"/>
    <w:rsid w:val="00670EB3"/>
    <w:rsid w:val="00671F3C"/>
    <w:rsid w:val="00672DB8"/>
    <w:rsid w:val="00681F94"/>
    <w:rsid w:val="00682ACB"/>
    <w:rsid w:val="00684610"/>
    <w:rsid w:val="00684C2E"/>
    <w:rsid w:val="006868BD"/>
    <w:rsid w:val="00690161"/>
    <w:rsid w:val="006924FC"/>
    <w:rsid w:val="00693329"/>
    <w:rsid w:val="00693C71"/>
    <w:rsid w:val="00694DDD"/>
    <w:rsid w:val="006963AC"/>
    <w:rsid w:val="006964A4"/>
    <w:rsid w:val="006973F8"/>
    <w:rsid w:val="0069750A"/>
    <w:rsid w:val="00697F47"/>
    <w:rsid w:val="006A2300"/>
    <w:rsid w:val="006A30E0"/>
    <w:rsid w:val="006A383C"/>
    <w:rsid w:val="006A4DA5"/>
    <w:rsid w:val="006B067D"/>
    <w:rsid w:val="006B0E44"/>
    <w:rsid w:val="006B1852"/>
    <w:rsid w:val="006B1CC1"/>
    <w:rsid w:val="006B468E"/>
    <w:rsid w:val="006B7AD8"/>
    <w:rsid w:val="006C112B"/>
    <w:rsid w:val="006C29F3"/>
    <w:rsid w:val="006C4361"/>
    <w:rsid w:val="006D142A"/>
    <w:rsid w:val="006D584D"/>
    <w:rsid w:val="006D7F5A"/>
    <w:rsid w:val="006E38AB"/>
    <w:rsid w:val="006E4080"/>
    <w:rsid w:val="006E4C64"/>
    <w:rsid w:val="006E73E2"/>
    <w:rsid w:val="006E7638"/>
    <w:rsid w:val="006F0838"/>
    <w:rsid w:val="006F0BA9"/>
    <w:rsid w:val="006F2D76"/>
    <w:rsid w:val="006F5523"/>
    <w:rsid w:val="006F59C3"/>
    <w:rsid w:val="006F6147"/>
    <w:rsid w:val="006F6CEC"/>
    <w:rsid w:val="006F72C7"/>
    <w:rsid w:val="00701E6E"/>
    <w:rsid w:val="00702E20"/>
    <w:rsid w:val="00704C8C"/>
    <w:rsid w:val="00704FFC"/>
    <w:rsid w:val="00706B1B"/>
    <w:rsid w:val="007070A4"/>
    <w:rsid w:val="007108D8"/>
    <w:rsid w:val="007108F0"/>
    <w:rsid w:val="00710AD3"/>
    <w:rsid w:val="007119DC"/>
    <w:rsid w:val="00714A01"/>
    <w:rsid w:val="0071572A"/>
    <w:rsid w:val="00716C78"/>
    <w:rsid w:val="00717766"/>
    <w:rsid w:val="00717F97"/>
    <w:rsid w:val="00720A4C"/>
    <w:rsid w:val="00724771"/>
    <w:rsid w:val="00727B37"/>
    <w:rsid w:val="007322EB"/>
    <w:rsid w:val="00732C0C"/>
    <w:rsid w:val="00734D3F"/>
    <w:rsid w:val="007357FB"/>
    <w:rsid w:val="007360B8"/>
    <w:rsid w:val="007375D7"/>
    <w:rsid w:val="0074042F"/>
    <w:rsid w:val="00744C20"/>
    <w:rsid w:val="00746500"/>
    <w:rsid w:val="007468CE"/>
    <w:rsid w:val="00752B76"/>
    <w:rsid w:val="007537D4"/>
    <w:rsid w:val="00760E6E"/>
    <w:rsid w:val="00762D08"/>
    <w:rsid w:val="00766FFB"/>
    <w:rsid w:val="0077100B"/>
    <w:rsid w:val="007721C8"/>
    <w:rsid w:val="00772DE0"/>
    <w:rsid w:val="00774DCD"/>
    <w:rsid w:val="00775162"/>
    <w:rsid w:val="00776DBD"/>
    <w:rsid w:val="00782072"/>
    <w:rsid w:val="00783566"/>
    <w:rsid w:val="0078580D"/>
    <w:rsid w:val="007872F0"/>
    <w:rsid w:val="00791677"/>
    <w:rsid w:val="00794079"/>
    <w:rsid w:val="007948D6"/>
    <w:rsid w:val="007956C9"/>
    <w:rsid w:val="00795C69"/>
    <w:rsid w:val="00796162"/>
    <w:rsid w:val="00796602"/>
    <w:rsid w:val="0079685C"/>
    <w:rsid w:val="007972A5"/>
    <w:rsid w:val="007A272A"/>
    <w:rsid w:val="007A29D0"/>
    <w:rsid w:val="007A62E1"/>
    <w:rsid w:val="007A6417"/>
    <w:rsid w:val="007B0A5D"/>
    <w:rsid w:val="007B3B48"/>
    <w:rsid w:val="007B415B"/>
    <w:rsid w:val="007B5904"/>
    <w:rsid w:val="007B6DE9"/>
    <w:rsid w:val="007B7D05"/>
    <w:rsid w:val="007C15B4"/>
    <w:rsid w:val="007C248D"/>
    <w:rsid w:val="007C310F"/>
    <w:rsid w:val="007C32EC"/>
    <w:rsid w:val="007C3817"/>
    <w:rsid w:val="007C7653"/>
    <w:rsid w:val="007D14F2"/>
    <w:rsid w:val="007D3088"/>
    <w:rsid w:val="007D4147"/>
    <w:rsid w:val="007D4F98"/>
    <w:rsid w:val="007F01BC"/>
    <w:rsid w:val="007F2801"/>
    <w:rsid w:val="007F4CE0"/>
    <w:rsid w:val="007F6730"/>
    <w:rsid w:val="0080024F"/>
    <w:rsid w:val="00801C54"/>
    <w:rsid w:val="00803242"/>
    <w:rsid w:val="00810C83"/>
    <w:rsid w:val="00811ACD"/>
    <w:rsid w:val="00812228"/>
    <w:rsid w:val="00813638"/>
    <w:rsid w:val="00815032"/>
    <w:rsid w:val="00817F16"/>
    <w:rsid w:val="00821ACF"/>
    <w:rsid w:val="00821C72"/>
    <w:rsid w:val="00822292"/>
    <w:rsid w:val="0082435F"/>
    <w:rsid w:val="008272DD"/>
    <w:rsid w:val="008274BA"/>
    <w:rsid w:val="00831609"/>
    <w:rsid w:val="008326F8"/>
    <w:rsid w:val="00836F40"/>
    <w:rsid w:val="008374B6"/>
    <w:rsid w:val="00837C82"/>
    <w:rsid w:val="00842C74"/>
    <w:rsid w:val="00843E4B"/>
    <w:rsid w:val="00844878"/>
    <w:rsid w:val="0084598E"/>
    <w:rsid w:val="00845CCC"/>
    <w:rsid w:val="008468FC"/>
    <w:rsid w:val="00846CB4"/>
    <w:rsid w:val="00851626"/>
    <w:rsid w:val="00855AF9"/>
    <w:rsid w:val="00855DBB"/>
    <w:rsid w:val="008648FA"/>
    <w:rsid w:val="00866BEE"/>
    <w:rsid w:val="00866E3F"/>
    <w:rsid w:val="00872115"/>
    <w:rsid w:val="008729DF"/>
    <w:rsid w:val="00873AA1"/>
    <w:rsid w:val="008801D0"/>
    <w:rsid w:val="0088694C"/>
    <w:rsid w:val="008922F2"/>
    <w:rsid w:val="00894EC1"/>
    <w:rsid w:val="00896D62"/>
    <w:rsid w:val="008A03C6"/>
    <w:rsid w:val="008A126F"/>
    <w:rsid w:val="008A1EF1"/>
    <w:rsid w:val="008A2058"/>
    <w:rsid w:val="008A31E0"/>
    <w:rsid w:val="008A593B"/>
    <w:rsid w:val="008A668F"/>
    <w:rsid w:val="008A7DB7"/>
    <w:rsid w:val="008B11AA"/>
    <w:rsid w:val="008B2AC9"/>
    <w:rsid w:val="008B3211"/>
    <w:rsid w:val="008B32BF"/>
    <w:rsid w:val="008B7F66"/>
    <w:rsid w:val="008C1F09"/>
    <w:rsid w:val="008C2A2C"/>
    <w:rsid w:val="008C7A1E"/>
    <w:rsid w:val="008D149C"/>
    <w:rsid w:val="008D29C1"/>
    <w:rsid w:val="008D2E9C"/>
    <w:rsid w:val="008D3356"/>
    <w:rsid w:val="008D3EB2"/>
    <w:rsid w:val="008D694F"/>
    <w:rsid w:val="008D6B39"/>
    <w:rsid w:val="008D7ED4"/>
    <w:rsid w:val="008E4359"/>
    <w:rsid w:val="008E4A0B"/>
    <w:rsid w:val="008E4E45"/>
    <w:rsid w:val="008E518A"/>
    <w:rsid w:val="008E6555"/>
    <w:rsid w:val="008E7E98"/>
    <w:rsid w:val="008F384B"/>
    <w:rsid w:val="008F5056"/>
    <w:rsid w:val="008F5BC3"/>
    <w:rsid w:val="008F7B07"/>
    <w:rsid w:val="008F7F39"/>
    <w:rsid w:val="009008D3"/>
    <w:rsid w:val="00902438"/>
    <w:rsid w:val="0090257A"/>
    <w:rsid w:val="0090359A"/>
    <w:rsid w:val="00905670"/>
    <w:rsid w:val="00910B9A"/>
    <w:rsid w:val="0091385F"/>
    <w:rsid w:val="009150C7"/>
    <w:rsid w:val="0092099F"/>
    <w:rsid w:val="0092117F"/>
    <w:rsid w:val="00921E69"/>
    <w:rsid w:val="00923FBA"/>
    <w:rsid w:val="00924308"/>
    <w:rsid w:val="00926709"/>
    <w:rsid w:val="00930C82"/>
    <w:rsid w:val="0093301F"/>
    <w:rsid w:val="00933AE7"/>
    <w:rsid w:val="00942325"/>
    <w:rsid w:val="00943857"/>
    <w:rsid w:val="00945690"/>
    <w:rsid w:val="00946983"/>
    <w:rsid w:val="009501D1"/>
    <w:rsid w:val="009524E8"/>
    <w:rsid w:val="0095395D"/>
    <w:rsid w:val="009605C2"/>
    <w:rsid w:val="009607D6"/>
    <w:rsid w:val="00962C24"/>
    <w:rsid w:val="00964050"/>
    <w:rsid w:val="009672DF"/>
    <w:rsid w:val="0097402B"/>
    <w:rsid w:val="00975B82"/>
    <w:rsid w:val="00981A6B"/>
    <w:rsid w:val="009827FC"/>
    <w:rsid w:val="009856FA"/>
    <w:rsid w:val="009866A6"/>
    <w:rsid w:val="00986809"/>
    <w:rsid w:val="00987579"/>
    <w:rsid w:val="009904E1"/>
    <w:rsid w:val="0099111E"/>
    <w:rsid w:val="00992548"/>
    <w:rsid w:val="009946BB"/>
    <w:rsid w:val="009946CB"/>
    <w:rsid w:val="00996B54"/>
    <w:rsid w:val="0099791E"/>
    <w:rsid w:val="00997B7A"/>
    <w:rsid w:val="00997EC6"/>
    <w:rsid w:val="009A19BD"/>
    <w:rsid w:val="009A2451"/>
    <w:rsid w:val="009A587B"/>
    <w:rsid w:val="009A6CFB"/>
    <w:rsid w:val="009B0FCB"/>
    <w:rsid w:val="009B2712"/>
    <w:rsid w:val="009B7DC2"/>
    <w:rsid w:val="009C1C8F"/>
    <w:rsid w:val="009C1D0F"/>
    <w:rsid w:val="009C21A8"/>
    <w:rsid w:val="009C560E"/>
    <w:rsid w:val="009C5E40"/>
    <w:rsid w:val="009C68CF"/>
    <w:rsid w:val="009C6A20"/>
    <w:rsid w:val="009C6EA7"/>
    <w:rsid w:val="009C7166"/>
    <w:rsid w:val="009D09FB"/>
    <w:rsid w:val="009D16CE"/>
    <w:rsid w:val="009D19FC"/>
    <w:rsid w:val="009D1CAC"/>
    <w:rsid w:val="009D3515"/>
    <w:rsid w:val="009D3A64"/>
    <w:rsid w:val="009D4164"/>
    <w:rsid w:val="009D66BD"/>
    <w:rsid w:val="009E07D0"/>
    <w:rsid w:val="009E13BE"/>
    <w:rsid w:val="009E13EB"/>
    <w:rsid w:val="009E19AD"/>
    <w:rsid w:val="009E2EC5"/>
    <w:rsid w:val="009E4EF9"/>
    <w:rsid w:val="009E56B8"/>
    <w:rsid w:val="009E6F2B"/>
    <w:rsid w:val="009E7B2D"/>
    <w:rsid w:val="009E7D61"/>
    <w:rsid w:val="009E7D97"/>
    <w:rsid w:val="009E7F1E"/>
    <w:rsid w:val="009F0429"/>
    <w:rsid w:val="009F7024"/>
    <w:rsid w:val="009F73EC"/>
    <w:rsid w:val="009F764E"/>
    <w:rsid w:val="009F7B93"/>
    <w:rsid w:val="00A01255"/>
    <w:rsid w:val="00A049C1"/>
    <w:rsid w:val="00A05A2E"/>
    <w:rsid w:val="00A0634A"/>
    <w:rsid w:val="00A100BE"/>
    <w:rsid w:val="00A114C9"/>
    <w:rsid w:val="00A1246F"/>
    <w:rsid w:val="00A17FFD"/>
    <w:rsid w:val="00A20461"/>
    <w:rsid w:val="00A21F3B"/>
    <w:rsid w:val="00A230F6"/>
    <w:rsid w:val="00A25BC4"/>
    <w:rsid w:val="00A25D08"/>
    <w:rsid w:val="00A31A2D"/>
    <w:rsid w:val="00A34313"/>
    <w:rsid w:val="00A34E88"/>
    <w:rsid w:val="00A36098"/>
    <w:rsid w:val="00A41B29"/>
    <w:rsid w:val="00A43072"/>
    <w:rsid w:val="00A43755"/>
    <w:rsid w:val="00A44542"/>
    <w:rsid w:val="00A4737D"/>
    <w:rsid w:val="00A47D82"/>
    <w:rsid w:val="00A50267"/>
    <w:rsid w:val="00A5468E"/>
    <w:rsid w:val="00A55F9E"/>
    <w:rsid w:val="00A568B6"/>
    <w:rsid w:val="00A5782E"/>
    <w:rsid w:val="00A61AA6"/>
    <w:rsid w:val="00A61CD5"/>
    <w:rsid w:val="00A61E41"/>
    <w:rsid w:val="00A62862"/>
    <w:rsid w:val="00A64329"/>
    <w:rsid w:val="00A674F1"/>
    <w:rsid w:val="00A677AD"/>
    <w:rsid w:val="00A67BA3"/>
    <w:rsid w:val="00A700EC"/>
    <w:rsid w:val="00A70B27"/>
    <w:rsid w:val="00A72142"/>
    <w:rsid w:val="00A770B9"/>
    <w:rsid w:val="00A82163"/>
    <w:rsid w:val="00A82D9A"/>
    <w:rsid w:val="00A832A0"/>
    <w:rsid w:val="00A843DA"/>
    <w:rsid w:val="00A85862"/>
    <w:rsid w:val="00A9012B"/>
    <w:rsid w:val="00A953AB"/>
    <w:rsid w:val="00A96687"/>
    <w:rsid w:val="00AA250F"/>
    <w:rsid w:val="00AA589A"/>
    <w:rsid w:val="00AB0B49"/>
    <w:rsid w:val="00AB2261"/>
    <w:rsid w:val="00AB3F84"/>
    <w:rsid w:val="00AC0614"/>
    <w:rsid w:val="00AC0A37"/>
    <w:rsid w:val="00AC3656"/>
    <w:rsid w:val="00AC49D6"/>
    <w:rsid w:val="00AC7556"/>
    <w:rsid w:val="00AC7904"/>
    <w:rsid w:val="00AC7CA9"/>
    <w:rsid w:val="00AD0288"/>
    <w:rsid w:val="00AD3DC9"/>
    <w:rsid w:val="00AD7184"/>
    <w:rsid w:val="00AE090D"/>
    <w:rsid w:val="00AE3C50"/>
    <w:rsid w:val="00AE5387"/>
    <w:rsid w:val="00AE5597"/>
    <w:rsid w:val="00AE6993"/>
    <w:rsid w:val="00AE7769"/>
    <w:rsid w:val="00AF0803"/>
    <w:rsid w:val="00AF113E"/>
    <w:rsid w:val="00AF1875"/>
    <w:rsid w:val="00B00FB9"/>
    <w:rsid w:val="00B01C2E"/>
    <w:rsid w:val="00B01D86"/>
    <w:rsid w:val="00B02D5F"/>
    <w:rsid w:val="00B0599A"/>
    <w:rsid w:val="00B06F2D"/>
    <w:rsid w:val="00B0797B"/>
    <w:rsid w:val="00B07F33"/>
    <w:rsid w:val="00B10841"/>
    <w:rsid w:val="00B112A4"/>
    <w:rsid w:val="00B22C9E"/>
    <w:rsid w:val="00B25348"/>
    <w:rsid w:val="00B25D4B"/>
    <w:rsid w:val="00B26DBE"/>
    <w:rsid w:val="00B3025D"/>
    <w:rsid w:val="00B30C02"/>
    <w:rsid w:val="00B324C2"/>
    <w:rsid w:val="00B32611"/>
    <w:rsid w:val="00B35A02"/>
    <w:rsid w:val="00B36D06"/>
    <w:rsid w:val="00B374F1"/>
    <w:rsid w:val="00B409FD"/>
    <w:rsid w:val="00B415C0"/>
    <w:rsid w:val="00B417FF"/>
    <w:rsid w:val="00B41E8F"/>
    <w:rsid w:val="00B423A7"/>
    <w:rsid w:val="00B42BF6"/>
    <w:rsid w:val="00B44A2C"/>
    <w:rsid w:val="00B456D9"/>
    <w:rsid w:val="00B46686"/>
    <w:rsid w:val="00B5060C"/>
    <w:rsid w:val="00B523A5"/>
    <w:rsid w:val="00B54263"/>
    <w:rsid w:val="00B553B8"/>
    <w:rsid w:val="00B5565F"/>
    <w:rsid w:val="00B563DA"/>
    <w:rsid w:val="00B5687B"/>
    <w:rsid w:val="00B64C3C"/>
    <w:rsid w:val="00B661AD"/>
    <w:rsid w:val="00B706E6"/>
    <w:rsid w:val="00B72B1E"/>
    <w:rsid w:val="00B72B6D"/>
    <w:rsid w:val="00B74736"/>
    <w:rsid w:val="00B74FC0"/>
    <w:rsid w:val="00B75E23"/>
    <w:rsid w:val="00B80AF0"/>
    <w:rsid w:val="00B81421"/>
    <w:rsid w:val="00B81D39"/>
    <w:rsid w:val="00B8409B"/>
    <w:rsid w:val="00B85F96"/>
    <w:rsid w:val="00B872DA"/>
    <w:rsid w:val="00B87A21"/>
    <w:rsid w:val="00B93580"/>
    <w:rsid w:val="00B9762E"/>
    <w:rsid w:val="00BA2712"/>
    <w:rsid w:val="00BA36F8"/>
    <w:rsid w:val="00BA4244"/>
    <w:rsid w:val="00BA45B0"/>
    <w:rsid w:val="00BA5284"/>
    <w:rsid w:val="00BA66ED"/>
    <w:rsid w:val="00BB272E"/>
    <w:rsid w:val="00BB3B09"/>
    <w:rsid w:val="00BB3BB0"/>
    <w:rsid w:val="00BB5CFC"/>
    <w:rsid w:val="00BC0259"/>
    <w:rsid w:val="00BC07B6"/>
    <w:rsid w:val="00BC168D"/>
    <w:rsid w:val="00BC45F1"/>
    <w:rsid w:val="00BC69F6"/>
    <w:rsid w:val="00BC6FE4"/>
    <w:rsid w:val="00BC77CA"/>
    <w:rsid w:val="00BD0A74"/>
    <w:rsid w:val="00BD371D"/>
    <w:rsid w:val="00BD6930"/>
    <w:rsid w:val="00BD71DE"/>
    <w:rsid w:val="00BE0334"/>
    <w:rsid w:val="00BE0359"/>
    <w:rsid w:val="00BE03D3"/>
    <w:rsid w:val="00BE0FD2"/>
    <w:rsid w:val="00BE2191"/>
    <w:rsid w:val="00BE5A79"/>
    <w:rsid w:val="00BE74F0"/>
    <w:rsid w:val="00BF1607"/>
    <w:rsid w:val="00BF1950"/>
    <w:rsid w:val="00BF2BA8"/>
    <w:rsid w:val="00BF3E78"/>
    <w:rsid w:val="00BF5137"/>
    <w:rsid w:val="00BF5D5D"/>
    <w:rsid w:val="00BF6948"/>
    <w:rsid w:val="00BF6E51"/>
    <w:rsid w:val="00C021BB"/>
    <w:rsid w:val="00C02B27"/>
    <w:rsid w:val="00C06F10"/>
    <w:rsid w:val="00C07545"/>
    <w:rsid w:val="00C07843"/>
    <w:rsid w:val="00C10CAF"/>
    <w:rsid w:val="00C10D53"/>
    <w:rsid w:val="00C1247B"/>
    <w:rsid w:val="00C13FA3"/>
    <w:rsid w:val="00C15089"/>
    <w:rsid w:val="00C2007A"/>
    <w:rsid w:val="00C2356B"/>
    <w:rsid w:val="00C23896"/>
    <w:rsid w:val="00C23C56"/>
    <w:rsid w:val="00C2570A"/>
    <w:rsid w:val="00C27D47"/>
    <w:rsid w:val="00C317AC"/>
    <w:rsid w:val="00C31F69"/>
    <w:rsid w:val="00C320F5"/>
    <w:rsid w:val="00C33DEC"/>
    <w:rsid w:val="00C35BE8"/>
    <w:rsid w:val="00C36DB2"/>
    <w:rsid w:val="00C4048E"/>
    <w:rsid w:val="00C40606"/>
    <w:rsid w:val="00C40D04"/>
    <w:rsid w:val="00C41057"/>
    <w:rsid w:val="00C4222D"/>
    <w:rsid w:val="00C43FFA"/>
    <w:rsid w:val="00C44F17"/>
    <w:rsid w:val="00C4650F"/>
    <w:rsid w:val="00C47751"/>
    <w:rsid w:val="00C55E29"/>
    <w:rsid w:val="00C56356"/>
    <w:rsid w:val="00C642AA"/>
    <w:rsid w:val="00C67233"/>
    <w:rsid w:val="00C700B6"/>
    <w:rsid w:val="00C7095D"/>
    <w:rsid w:val="00C70B28"/>
    <w:rsid w:val="00C7128C"/>
    <w:rsid w:val="00C73260"/>
    <w:rsid w:val="00C73402"/>
    <w:rsid w:val="00C73C33"/>
    <w:rsid w:val="00C760A5"/>
    <w:rsid w:val="00C77BA9"/>
    <w:rsid w:val="00C824A9"/>
    <w:rsid w:val="00C85F12"/>
    <w:rsid w:val="00C86A3C"/>
    <w:rsid w:val="00C973A2"/>
    <w:rsid w:val="00CA0DE7"/>
    <w:rsid w:val="00CA1CDC"/>
    <w:rsid w:val="00CA1CEC"/>
    <w:rsid w:val="00CA3009"/>
    <w:rsid w:val="00CA49D2"/>
    <w:rsid w:val="00CA7E9F"/>
    <w:rsid w:val="00CB0217"/>
    <w:rsid w:val="00CB46AB"/>
    <w:rsid w:val="00CB49B7"/>
    <w:rsid w:val="00CB508B"/>
    <w:rsid w:val="00CB5AC5"/>
    <w:rsid w:val="00CB738A"/>
    <w:rsid w:val="00CB7507"/>
    <w:rsid w:val="00CB76B5"/>
    <w:rsid w:val="00CC0D14"/>
    <w:rsid w:val="00CC2757"/>
    <w:rsid w:val="00CC315B"/>
    <w:rsid w:val="00CC351B"/>
    <w:rsid w:val="00CC63BC"/>
    <w:rsid w:val="00CC77B1"/>
    <w:rsid w:val="00CD002C"/>
    <w:rsid w:val="00CD3723"/>
    <w:rsid w:val="00CD6BF4"/>
    <w:rsid w:val="00CD6C07"/>
    <w:rsid w:val="00CE119F"/>
    <w:rsid w:val="00CE14FF"/>
    <w:rsid w:val="00CE2677"/>
    <w:rsid w:val="00CE53BD"/>
    <w:rsid w:val="00CE5891"/>
    <w:rsid w:val="00CE714F"/>
    <w:rsid w:val="00CF0CCC"/>
    <w:rsid w:val="00CF39D6"/>
    <w:rsid w:val="00CF4A4B"/>
    <w:rsid w:val="00CF59A6"/>
    <w:rsid w:val="00CF6518"/>
    <w:rsid w:val="00D01754"/>
    <w:rsid w:val="00D01D8F"/>
    <w:rsid w:val="00D02FD4"/>
    <w:rsid w:val="00D04821"/>
    <w:rsid w:val="00D05AF3"/>
    <w:rsid w:val="00D063A1"/>
    <w:rsid w:val="00D064C0"/>
    <w:rsid w:val="00D064E2"/>
    <w:rsid w:val="00D10D16"/>
    <w:rsid w:val="00D12926"/>
    <w:rsid w:val="00D13206"/>
    <w:rsid w:val="00D15373"/>
    <w:rsid w:val="00D15CBB"/>
    <w:rsid w:val="00D16246"/>
    <w:rsid w:val="00D1630D"/>
    <w:rsid w:val="00D172E4"/>
    <w:rsid w:val="00D17BAC"/>
    <w:rsid w:val="00D200FE"/>
    <w:rsid w:val="00D24B7E"/>
    <w:rsid w:val="00D25A57"/>
    <w:rsid w:val="00D327A7"/>
    <w:rsid w:val="00D34307"/>
    <w:rsid w:val="00D378F1"/>
    <w:rsid w:val="00D37C4D"/>
    <w:rsid w:val="00D41BE9"/>
    <w:rsid w:val="00D4574C"/>
    <w:rsid w:val="00D46B81"/>
    <w:rsid w:val="00D47C09"/>
    <w:rsid w:val="00D500D1"/>
    <w:rsid w:val="00D505F8"/>
    <w:rsid w:val="00D5133C"/>
    <w:rsid w:val="00D51C02"/>
    <w:rsid w:val="00D537E7"/>
    <w:rsid w:val="00D55066"/>
    <w:rsid w:val="00D5530E"/>
    <w:rsid w:val="00D56BA6"/>
    <w:rsid w:val="00D572E6"/>
    <w:rsid w:val="00D612DA"/>
    <w:rsid w:val="00D62150"/>
    <w:rsid w:val="00D64B13"/>
    <w:rsid w:val="00D66F70"/>
    <w:rsid w:val="00D71413"/>
    <w:rsid w:val="00D72579"/>
    <w:rsid w:val="00D7492C"/>
    <w:rsid w:val="00D74B4C"/>
    <w:rsid w:val="00D750EE"/>
    <w:rsid w:val="00D768CB"/>
    <w:rsid w:val="00D845E5"/>
    <w:rsid w:val="00D8559F"/>
    <w:rsid w:val="00D8666A"/>
    <w:rsid w:val="00D91018"/>
    <w:rsid w:val="00D91F5D"/>
    <w:rsid w:val="00D927FC"/>
    <w:rsid w:val="00D96C6F"/>
    <w:rsid w:val="00DA14A8"/>
    <w:rsid w:val="00DA7787"/>
    <w:rsid w:val="00DB09C7"/>
    <w:rsid w:val="00DB09D3"/>
    <w:rsid w:val="00DB09F8"/>
    <w:rsid w:val="00DB2C89"/>
    <w:rsid w:val="00DB5ACF"/>
    <w:rsid w:val="00DB6724"/>
    <w:rsid w:val="00DB6CA2"/>
    <w:rsid w:val="00DB7A5F"/>
    <w:rsid w:val="00DC032D"/>
    <w:rsid w:val="00DC1088"/>
    <w:rsid w:val="00DC1836"/>
    <w:rsid w:val="00DC2DAD"/>
    <w:rsid w:val="00DD7932"/>
    <w:rsid w:val="00DE01DD"/>
    <w:rsid w:val="00DE1928"/>
    <w:rsid w:val="00DE269C"/>
    <w:rsid w:val="00DE3F0C"/>
    <w:rsid w:val="00DE7774"/>
    <w:rsid w:val="00DF00EC"/>
    <w:rsid w:val="00DF441C"/>
    <w:rsid w:val="00DF4704"/>
    <w:rsid w:val="00DF4719"/>
    <w:rsid w:val="00DF625D"/>
    <w:rsid w:val="00DF7424"/>
    <w:rsid w:val="00E010A8"/>
    <w:rsid w:val="00E01159"/>
    <w:rsid w:val="00E02E62"/>
    <w:rsid w:val="00E04DBE"/>
    <w:rsid w:val="00E05F10"/>
    <w:rsid w:val="00E06C2A"/>
    <w:rsid w:val="00E11909"/>
    <w:rsid w:val="00E119F9"/>
    <w:rsid w:val="00E12403"/>
    <w:rsid w:val="00E12E17"/>
    <w:rsid w:val="00E17252"/>
    <w:rsid w:val="00E241AB"/>
    <w:rsid w:val="00E27F63"/>
    <w:rsid w:val="00E30FBF"/>
    <w:rsid w:val="00E313D7"/>
    <w:rsid w:val="00E31D11"/>
    <w:rsid w:val="00E35DB1"/>
    <w:rsid w:val="00E4116C"/>
    <w:rsid w:val="00E4126A"/>
    <w:rsid w:val="00E423F4"/>
    <w:rsid w:val="00E42C0F"/>
    <w:rsid w:val="00E44238"/>
    <w:rsid w:val="00E45E6F"/>
    <w:rsid w:val="00E505F7"/>
    <w:rsid w:val="00E5075E"/>
    <w:rsid w:val="00E50CD8"/>
    <w:rsid w:val="00E52957"/>
    <w:rsid w:val="00E5316B"/>
    <w:rsid w:val="00E5318B"/>
    <w:rsid w:val="00E54C0A"/>
    <w:rsid w:val="00E55B72"/>
    <w:rsid w:val="00E612D2"/>
    <w:rsid w:val="00E621E5"/>
    <w:rsid w:val="00E62AC0"/>
    <w:rsid w:val="00E65C8B"/>
    <w:rsid w:val="00E67049"/>
    <w:rsid w:val="00E715CF"/>
    <w:rsid w:val="00E759B9"/>
    <w:rsid w:val="00E75AC5"/>
    <w:rsid w:val="00E76CED"/>
    <w:rsid w:val="00E803F7"/>
    <w:rsid w:val="00E81437"/>
    <w:rsid w:val="00E81849"/>
    <w:rsid w:val="00E838CE"/>
    <w:rsid w:val="00E83DCA"/>
    <w:rsid w:val="00E85990"/>
    <w:rsid w:val="00E86001"/>
    <w:rsid w:val="00E87629"/>
    <w:rsid w:val="00E87A18"/>
    <w:rsid w:val="00E87B96"/>
    <w:rsid w:val="00E92D0A"/>
    <w:rsid w:val="00E976BB"/>
    <w:rsid w:val="00EA5D60"/>
    <w:rsid w:val="00EB225B"/>
    <w:rsid w:val="00EB3030"/>
    <w:rsid w:val="00EB6B5C"/>
    <w:rsid w:val="00EC3473"/>
    <w:rsid w:val="00EC49D4"/>
    <w:rsid w:val="00EC6101"/>
    <w:rsid w:val="00ED077C"/>
    <w:rsid w:val="00ED0850"/>
    <w:rsid w:val="00ED213D"/>
    <w:rsid w:val="00ED3555"/>
    <w:rsid w:val="00ED3C26"/>
    <w:rsid w:val="00ED5598"/>
    <w:rsid w:val="00EE1A02"/>
    <w:rsid w:val="00EE3474"/>
    <w:rsid w:val="00EE3D20"/>
    <w:rsid w:val="00EE5DE3"/>
    <w:rsid w:val="00EF16BD"/>
    <w:rsid w:val="00EF1937"/>
    <w:rsid w:val="00EF3436"/>
    <w:rsid w:val="00EF3F99"/>
    <w:rsid w:val="00EF41D9"/>
    <w:rsid w:val="00EF45E5"/>
    <w:rsid w:val="00EF59B2"/>
    <w:rsid w:val="00EF693D"/>
    <w:rsid w:val="00F01320"/>
    <w:rsid w:val="00F0137E"/>
    <w:rsid w:val="00F02E31"/>
    <w:rsid w:val="00F04351"/>
    <w:rsid w:val="00F046F2"/>
    <w:rsid w:val="00F076D4"/>
    <w:rsid w:val="00F07D0A"/>
    <w:rsid w:val="00F07DA5"/>
    <w:rsid w:val="00F100FD"/>
    <w:rsid w:val="00F10BFB"/>
    <w:rsid w:val="00F118ED"/>
    <w:rsid w:val="00F119B2"/>
    <w:rsid w:val="00F120BE"/>
    <w:rsid w:val="00F14523"/>
    <w:rsid w:val="00F17B01"/>
    <w:rsid w:val="00F20DA5"/>
    <w:rsid w:val="00F21389"/>
    <w:rsid w:val="00F21E8C"/>
    <w:rsid w:val="00F22AB0"/>
    <w:rsid w:val="00F23411"/>
    <w:rsid w:val="00F2691B"/>
    <w:rsid w:val="00F274F1"/>
    <w:rsid w:val="00F30A0B"/>
    <w:rsid w:val="00F32349"/>
    <w:rsid w:val="00F365DD"/>
    <w:rsid w:val="00F36B36"/>
    <w:rsid w:val="00F36BC9"/>
    <w:rsid w:val="00F36F5A"/>
    <w:rsid w:val="00F42125"/>
    <w:rsid w:val="00F42794"/>
    <w:rsid w:val="00F42EF1"/>
    <w:rsid w:val="00F435E3"/>
    <w:rsid w:val="00F446E8"/>
    <w:rsid w:val="00F45FB7"/>
    <w:rsid w:val="00F46A6F"/>
    <w:rsid w:val="00F506D5"/>
    <w:rsid w:val="00F50A9B"/>
    <w:rsid w:val="00F5304A"/>
    <w:rsid w:val="00F53099"/>
    <w:rsid w:val="00F539A9"/>
    <w:rsid w:val="00F56136"/>
    <w:rsid w:val="00F56ED5"/>
    <w:rsid w:val="00F60BAF"/>
    <w:rsid w:val="00F60E2A"/>
    <w:rsid w:val="00F611D6"/>
    <w:rsid w:val="00F62D58"/>
    <w:rsid w:val="00F67035"/>
    <w:rsid w:val="00F7139C"/>
    <w:rsid w:val="00F72ECF"/>
    <w:rsid w:val="00F753D6"/>
    <w:rsid w:val="00F756AC"/>
    <w:rsid w:val="00F75F1A"/>
    <w:rsid w:val="00F800E3"/>
    <w:rsid w:val="00F80F6B"/>
    <w:rsid w:val="00F8145E"/>
    <w:rsid w:val="00F83B87"/>
    <w:rsid w:val="00F8499C"/>
    <w:rsid w:val="00F85936"/>
    <w:rsid w:val="00F87570"/>
    <w:rsid w:val="00F92018"/>
    <w:rsid w:val="00F93B0E"/>
    <w:rsid w:val="00F9596B"/>
    <w:rsid w:val="00F97126"/>
    <w:rsid w:val="00FA02D2"/>
    <w:rsid w:val="00FA0C03"/>
    <w:rsid w:val="00FA13FD"/>
    <w:rsid w:val="00FA3092"/>
    <w:rsid w:val="00FA30D3"/>
    <w:rsid w:val="00FA3C43"/>
    <w:rsid w:val="00FA3FFC"/>
    <w:rsid w:val="00FA46B0"/>
    <w:rsid w:val="00FA659A"/>
    <w:rsid w:val="00FB019D"/>
    <w:rsid w:val="00FB23C6"/>
    <w:rsid w:val="00FB2E46"/>
    <w:rsid w:val="00FB60A2"/>
    <w:rsid w:val="00FC23A1"/>
    <w:rsid w:val="00FC2B53"/>
    <w:rsid w:val="00FC3EEE"/>
    <w:rsid w:val="00FC6839"/>
    <w:rsid w:val="00FC7984"/>
    <w:rsid w:val="00FC7EDB"/>
    <w:rsid w:val="00FD1B5A"/>
    <w:rsid w:val="00FD5437"/>
    <w:rsid w:val="00FE1A48"/>
    <w:rsid w:val="00FE3469"/>
    <w:rsid w:val="00FE4021"/>
    <w:rsid w:val="00FE4BE9"/>
    <w:rsid w:val="00FE6A34"/>
    <w:rsid w:val="00FF1350"/>
    <w:rsid w:val="00FF1805"/>
    <w:rsid w:val="00FF3352"/>
    <w:rsid w:val="00FF3EBD"/>
    <w:rsid w:val="00FF5837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1D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93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qFormat/>
    <w:rsid w:val="00461B15"/>
    <w:pPr>
      <w:keepNext/>
      <w:keepLines/>
      <w:suppressAutoHyphens/>
      <w:spacing w:before="240" w:after="240" w:line="240" w:lineRule="auto"/>
      <w:ind w:firstLine="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link w:val="20"/>
    <w:qFormat/>
    <w:rsid w:val="009C4144"/>
    <w:pPr>
      <w:keepNext/>
      <w:keepLines/>
      <w:suppressAutoHyphens/>
      <w:spacing w:before="120" w:after="12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nhideWhenUsed/>
    <w:qFormat/>
    <w:locked/>
    <w:rsid w:val="00012E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nhideWhenUsed/>
    <w:qFormat/>
    <w:locked/>
    <w:rsid w:val="00C510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link w:val="60"/>
    <w:semiHidden/>
    <w:unhideWhenUsed/>
    <w:qFormat/>
    <w:locked/>
    <w:rsid w:val="00B820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qFormat/>
    <w:locked/>
    <w:rsid w:val="004E3BA2"/>
    <w:pPr>
      <w:keepNext/>
      <w:spacing w:line="240" w:lineRule="auto"/>
      <w:ind w:firstLine="0"/>
      <w:outlineLvl w:val="6"/>
    </w:pPr>
    <w:rPr>
      <w:rFonts w:ascii="Arial" w:hAnsi="Arial"/>
      <w:b/>
      <w:sz w:val="4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locked/>
    <w:rsid w:val="00CF2C36"/>
    <w:rPr>
      <w:rFonts w:ascii="Times New Roman" w:hAnsi="Times New Roman"/>
      <w:b/>
      <w:bCs/>
      <w:sz w:val="28"/>
      <w:szCs w:val="32"/>
    </w:rPr>
  </w:style>
  <w:style w:type="character" w:customStyle="1" w:styleId="20">
    <w:name w:val="Заголовок 2 Знак"/>
    <w:link w:val="2"/>
    <w:qFormat/>
    <w:locked/>
    <w:rsid w:val="009C4144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link w:val="3"/>
    <w:qFormat/>
    <w:rsid w:val="00012E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C51002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qFormat/>
    <w:rsid w:val="00B82054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qFormat/>
    <w:rsid w:val="004E3BA2"/>
    <w:rPr>
      <w:rFonts w:ascii="Arial" w:hAnsi="Arial"/>
      <w:b/>
      <w:sz w:val="48"/>
    </w:rPr>
  </w:style>
  <w:style w:type="character" w:customStyle="1" w:styleId="a4">
    <w:name w:val="Привязка сноски"/>
    <w:rsid w:val="00BF6948"/>
    <w:rPr>
      <w:rFonts w:cs="Times New Roman"/>
      <w:vertAlign w:val="superscript"/>
    </w:rPr>
  </w:style>
  <w:style w:type="character" w:customStyle="1" w:styleId="a5">
    <w:name w:val="Схема документа Знак"/>
    <w:semiHidden/>
    <w:qFormat/>
    <w:locked/>
    <w:rsid w:val="0084051C"/>
    <w:rPr>
      <w:rFonts w:ascii="Tahoma" w:hAnsi="Tahoma" w:cs="Tahoma"/>
      <w:sz w:val="16"/>
      <w:szCs w:val="16"/>
    </w:rPr>
  </w:style>
  <w:style w:type="character" w:customStyle="1" w:styleId="a3">
    <w:name w:val="Основной текст_"/>
    <w:link w:val="10"/>
    <w:qFormat/>
    <w:locked/>
    <w:rsid w:val="00A020F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Текст выноски Знак"/>
    <w:semiHidden/>
    <w:qFormat/>
    <w:locked/>
    <w:rsid w:val="0067331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qFormat/>
    <w:rsid w:val="005D3C9E"/>
    <w:rPr>
      <w:vertAlign w:val="superscript"/>
    </w:rPr>
  </w:style>
  <w:style w:type="character" w:customStyle="1" w:styleId="21">
    <w:name w:val="Основной текст с отступом 2 Знак"/>
    <w:link w:val="22"/>
    <w:qFormat/>
    <w:rsid w:val="008C57CA"/>
    <w:rPr>
      <w:rFonts w:ascii="Times New Roman" w:hAnsi="Times New Roman"/>
      <w:sz w:val="28"/>
      <w:szCs w:val="28"/>
    </w:rPr>
  </w:style>
  <w:style w:type="character" w:styleId="a8">
    <w:name w:val="FollowedHyperlink"/>
    <w:uiPriority w:val="99"/>
    <w:qFormat/>
    <w:rsid w:val="00B84378"/>
    <w:rPr>
      <w:color w:val="954F72"/>
      <w:u w:val="single"/>
    </w:rPr>
  </w:style>
  <w:style w:type="character" w:customStyle="1" w:styleId="125">
    <w:name w:val="Основной текст + 125"/>
    <w:basedOn w:val="a3"/>
    <w:uiPriority w:val="99"/>
    <w:qFormat/>
    <w:rsid w:val="008D4AB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 + 124"/>
    <w:basedOn w:val="a3"/>
    <w:uiPriority w:val="99"/>
    <w:qFormat/>
    <w:rsid w:val="008D4ABA"/>
    <w:rPr>
      <w:rFonts w:ascii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a9">
    <w:name w:val="Подпись к картинке"/>
    <w:basedOn w:val="a0"/>
    <w:qFormat/>
    <w:rsid w:val="00924EDF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effect w:val="none"/>
      <w:lang w:val="ru-RU"/>
    </w:rPr>
  </w:style>
  <w:style w:type="character" w:customStyle="1" w:styleId="Verdana">
    <w:name w:val="Основной текст + Verdana"/>
    <w:basedOn w:val="a0"/>
    <w:qFormat/>
    <w:rsid w:val="008B32BF"/>
    <w:rPr>
      <w:rFonts w:ascii="Lucida Sans Unicode" w:eastAsia="Lucida Sans Unicode" w:hAnsi="Lucida Sans Unicode" w:cs="Lucida Sans Unicode"/>
      <w:color w:val="000000"/>
      <w:spacing w:val="-10"/>
      <w:w w:val="100"/>
      <w:sz w:val="18"/>
      <w:szCs w:val="18"/>
      <w:shd w:val="clear" w:color="auto" w:fill="FFFFFF"/>
      <w:lang w:val="ru-RU"/>
    </w:rPr>
  </w:style>
  <w:style w:type="character" w:customStyle="1" w:styleId="22">
    <w:name w:val="Основной текст2"/>
    <w:basedOn w:val="a3"/>
    <w:link w:val="21"/>
    <w:qFormat/>
    <w:rsid w:val="00924EDF"/>
    <w:rPr>
      <w:rFonts w:ascii="Lucida Sans Unicode" w:eastAsia="Lucida Sans Unicode" w:hAnsi="Lucida Sans Unicode" w:cs="Lucida Sans Unicode"/>
      <w:color w:val="000000"/>
      <w:spacing w:val="-10"/>
      <w:w w:val="100"/>
      <w:sz w:val="18"/>
      <w:szCs w:val="18"/>
      <w:shd w:val="clear" w:color="auto" w:fill="FFFFFF"/>
      <w:lang w:val="ru-RU"/>
    </w:rPr>
  </w:style>
  <w:style w:type="character" w:customStyle="1" w:styleId="aa">
    <w:name w:val="Подпись к картинке + Малые прописные"/>
    <w:basedOn w:val="a0"/>
    <w:qFormat/>
    <w:rsid w:val="00924EDF"/>
    <w:rPr>
      <w:rFonts w:ascii="Verdana" w:eastAsia="Verdana" w:hAnsi="Verdana" w:cs="Verdana"/>
      <w:b w:val="0"/>
      <w:bCs w:val="0"/>
      <w:i w:val="0"/>
      <w:iCs w:val="0"/>
      <w:smallCaps/>
      <w:strike w:val="0"/>
      <w:dstrike w:val="0"/>
      <w:color w:val="000000"/>
      <w:spacing w:val="0"/>
      <w:w w:val="100"/>
      <w:sz w:val="14"/>
      <w:szCs w:val="14"/>
      <w:u w:val="none"/>
      <w:effect w:val="none"/>
      <w:lang w:val="ru-RU"/>
    </w:rPr>
  </w:style>
  <w:style w:type="character" w:customStyle="1" w:styleId="0pt">
    <w:name w:val="Основной текст + Интервал 0 pt"/>
    <w:basedOn w:val="a3"/>
    <w:qFormat/>
    <w:rsid w:val="00924EDF"/>
    <w:rPr>
      <w:rFonts w:ascii="Lucida Sans Unicode" w:eastAsia="Lucida Sans Unicode" w:hAnsi="Lucida Sans Unicode" w:cs="Lucida Sans Unicode"/>
      <w:color w:val="000000"/>
      <w:spacing w:val="0"/>
      <w:w w:val="100"/>
      <w:sz w:val="18"/>
      <w:szCs w:val="18"/>
      <w:shd w:val="clear" w:color="auto" w:fill="FFFFFF"/>
      <w:lang w:val="ru-RU"/>
    </w:rPr>
  </w:style>
  <w:style w:type="character" w:customStyle="1" w:styleId="31">
    <w:name w:val="Основной текст с отступом 3 Знак"/>
    <w:basedOn w:val="a0"/>
    <w:link w:val="31"/>
    <w:semiHidden/>
    <w:qFormat/>
    <w:rsid w:val="00194EA4"/>
    <w:rPr>
      <w:rFonts w:ascii="Times New Roman" w:hAnsi="Times New Roman"/>
      <w:sz w:val="16"/>
      <w:szCs w:val="16"/>
    </w:rPr>
  </w:style>
  <w:style w:type="character" w:styleId="ab">
    <w:name w:val="Emphasis"/>
    <w:basedOn w:val="a0"/>
    <w:uiPriority w:val="20"/>
    <w:qFormat/>
    <w:locked/>
    <w:rsid w:val="009F1DE2"/>
    <w:rPr>
      <w:i/>
      <w:iCs/>
    </w:rPr>
  </w:style>
  <w:style w:type="character" w:styleId="ac">
    <w:name w:val="page number"/>
    <w:basedOn w:val="a0"/>
    <w:semiHidden/>
    <w:qFormat/>
    <w:rsid w:val="004E3BA2"/>
  </w:style>
  <w:style w:type="character" w:customStyle="1" w:styleId="EndnoteCharacters">
    <w:name w:val="Endnote Characters"/>
    <w:basedOn w:val="a0"/>
    <w:semiHidden/>
    <w:qFormat/>
    <w:rsid w:val="004E3BA2"/>
    <w:rPr>
      <w:vertAlign w:val="superscript"/>
    </w:rPr>
  </w:style>
  <w:style w:type="character" w:customStyle="1" w:styleId="ad">
    <w:name w:val="Основной текст Знак"/>
    <w:basedOn w:val="a0"/>
    <w:link w:val="ae"/>
    <w:rsid w:val="006415B7"/>
    <w:rPr>
      <w:rFonts w:ascii="Times New Roman" w:hAnsi="Times New Roman"/>
      <w:color w:val="000000"/>
      <w:sz w:val="28"/>
      <w:szCs w:val="24"/>
    </w:rPr>
  </w:style>
  <w:style w:type="character" w:customStyle="1" w:styleId="af">
    <w:name w:val="Маркеры списка"/>
    <w:qFormat/>
    <w:rsid w:val="00281F97"/>
    <w:rPr>
      <w:rFonts w:ascii="OpenSymbol" w:eastAsia="OpenSymbol" w:hAnsi="OpenSymbol" w:cs="OpenSymbol"/>
    </w:rPr>
  </w:style>
  <w:style w:type="paragraph" w:styleId="ae">
    <w:name w:val="Body Text"/>
    <w:basedOn w:val="a"/>
    <w:link w:val="ad"/>
    <w:rsid w:val="006415B7"/>
    <w:pPr>
      <w:tabs>
        <w:tab w:val="left" w:pos="567"/>
      </w:tabs>
      <w:ind w:firstLine="652"/>
    </w:pPr>
    <w:rPr>
      <w:color w:val="000000"/>
      <w:szCs w:val="24"/>
    </w:rPr>
  </w:style>
  <w:style w:type="paragraph" w:styleId="af0">
    <w:name w:val="List"/>
    <w:basedOn w:val="ae"/>
    <w:rsid w:val="00BF6948"/>
    <w:rPr>
      <w:rFonts w:cs="Lohit Devanagari"/>
    </w:rPr>
  </w:style>
  <w:style w:type="paragraph" w:styleId="af1">
    <w:name w:val="caption"/>
    <w:basedOn w:val="a"/>
    <w:qFormat/>
    <w:rsid w:val="00BF694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BF6948"/>
    <w:pPr>
      <w:suppressLineNumbers/>
    </w:pPr>
    <w:rPr>
      <w:rFonts w:cs="Lohit Devanagari"/>
    </w:rPr>
  </w:style>
  <w:style w:type="paragraph" w:styleId="af3">
    <w:name w:val="header"/>
    <w:basedOn w:val="a"/>
    <w:rsid w:val="00CF1B93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0"/>
      <w:szCs w:val="20"/>
    </w:rPr>
  </w:style>
  <w:style w:type="paragraph" w:styleId="af4">
    <w:name w:val="footer"/>
    <w:basedOn w:val="a"/>
    <w:rsid w:val="00CF1B93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0"/>
      <w:szCs w:val="20"/>
    </w:rPr>
  </w:style>
  <w:style w:type="paragraph" w:styleId="af5">
    <w:name w:val="Document Map"/>
    <w:basedOn w:val="a"/>
    <w:semiHidden/>
    <w:qFormat/>
    <w:rsid w:val="0084051C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11">
    <w:name w:val="Заголовок оглавления1"/>
    <w:basedOn w:val="1"/>
    <w:semiHidden/>
    <w:qFormat/>
    <w:rsid w:val="00673312"/>
    <w:pPr>
      <w:suppressAutoHyphens w:val="0"/>
      <w:spacing w:before="480" w:after="0" w:line="276" w:lineRule="auto"/>
    </w:pPr>
    <w:rPr>
      <w:rFonts w:ascii="Cambria" w:hAnsi="Cambria"/>
      <w:color w:val="365F91"/>
      <w:szCs w:val="28"/>
      <w:lang w:eastAsia="en-US"/>
    </w:rPr>
  </w:style>
  <w:style w:type="paragraph" w:styleId="12">
    <w:name w:val="toc 1"/>
    <w:basedOn w:val="a"/>
    <w:autoRedefine/>
    <w:uiPriority w:val="39"/>
    <w:rsid w:val="00967B50"/>
    <w:pPr>
      <w:tabs>
        <w:tab w:val="left" w:pos="284"/>
        <w:tab w:val="right" w:leader="dot" w:pos="9639"/>
      </w:tabs>
      <w:spacing w:after="100"/>
      <w:ind w:right="707" w:firstLine="0"/>
    </w:pPr>
  </w:style>
  <w:style w:type="paragraph" w:styleId="af6">
    <w:name w:val="Balloon Text"/>
    <w:basedOn w:val="a"/>
    <w:semiHidden/>
    <w:qFormat/>
    <w:rsid w:val="00673312"/>
    <w:pPr>
      <w:spacing w:line="240" w:lineRule="auto"/>
    </w:pPr>
    <w:rPr>
      <w:rFonts w:ascii="Tahoma" w:hAnsi="Tahoma"/>
      <w:sz w:val="16"/>
      <w:szCs w:val="16"/>
    </w:rPr>
  </w:style>
  <w:style w:type="paragraph" w:styleId="af7">
    <w:name w:val="List Paragraph"/>
    <w:basedOn w:val="a"/>
    <w:uiPriority w:val="34"/>
    <w:qFormat/>
    <w:rsid w:val="008E5CB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8">
    <w:name w:val="toc 8"/>
    <w:basedOn w:val="a"/>
    <w:autoRedefine/>
    <w:locked/>
    <w:rsid w:val="00FC5F8B"/>
    <w:pPr>
      <w:ind w:left="1960"/>
    </w:pPr>
  </w:style>
  <w:style w:type="paragraph" w:customStyle="1" w:styleId="af8">
    <w:name w:val="Знак"/>
    <w:basedOn w:val="a"/>
    <w:semiHidden/>
    <w:qFormat/>
    <w:rsid w:val="00E9562D"/>
    <w:pPr>
      <w:spacing w:after="160" w:line="28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32">
    <w:name w:val="Body Text Indent 3"/>
    <w:basedOn w:val="a"/>
    <w:semiHidden/>
    <w:unhideWhenUsed/>
    <w:qFormat/>
    <w:rsid w:val="00194EA4"/>
    <w:pPr>
      <w:spacing w:after="120"/>
      <w:ind w:left="283"/>
    </w:pPr>
    <w:rPr>
      <w:sz w:val="16"/>
      <w:szCs w:val="16"/>
    </w:rPr>
  </w:style>
  <w:style w:type="paragraph" w:styleId="33">
    <w:name w:val="toc 3"/>
    <w:basedOn w:val="a"/>
    <w:autoRedefine/>
    <w:semiHidden/>
    <w:locked/>
    <w:rsid w:val="004E3BA2"/>
    <w:pPr>
      <w:spacing w:line="240" w:lineRule="auto"/>
      <w:ind w:firstLine="0"/>
      <w:jc w:val="left"/>
    </w:pPr>
    <w:rPr>
      <w:smallCaps/>
      <w:sz w:val="22"/>
      <w:szCs w:val="20"/>
    </w:rPr>
  </w:style>
  <w:style w:type="paragraph" w:styleId="af9">
    <w:name w:val="No Spacing"/>
    <w:uiPriority w:val="1"/>
    <w:qFormat/>
    <w:rsid w:val="00281F9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a">
    <w:name w:val="Table Grid"/>
    <w:basedOn w:val="a1"/>
    <w:uiPriority w:val="39"/>
    <w:rsid w:val="00E006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rsid w:val="00C924B2"/>
    <w:pPr>
      <w:spacing w:line="360" w:lineRule="auto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C924B2"/>
    <w:pPr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Elegant"/>
    <w:basedOn w:val="a1"/>
    <w:rsid w:val="004D339F"/>
    <w:pPr>
      <w:spacing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B7A70"/>
    <w:pPr>
      <w:spacing w:line="360" w:lineRule="auto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B7A70"/>
    <w:pPr>
      <w:spacing w:line="360" w:lineRule="auto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Normal (Web)"/>
    <w:basedOn w:val="a"/>
    <w:uiPriority w:val="99"/>
    <w:semiHidden/>
    <w:unhideWhenUsed/>
    <w:rsid w:val="00095FD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d">
    <w:name w:val="Strong"/>
    <w:basedOn w:val="a0"/>
    <w:uiPriority w:val="22"/>
    <w:qFormat/>
    <w:locked/>
    <w:rsid w:val="00591B84"/>
    <w:rPr>
      <w:b/>
      <w:bCs/>
    </w:rPr>
  </w:style>
  <w:style w:type="paragraph" w:customStyle="1" w:styleId="afe">
    <w:name w:val="Задачи"/>
    <w:basedOn w:val="a"/>
    <w:rsid w:val="00A34E88"/>
    <w:pPr>
      <w:widowControl w:val="0"/>
      <w:spacing w:line="240" w:lineRule="auto"/>
      <w:ind w:firstLine="720"/>
    </w:pPr>
    <w:rPr>
      <w:rFonts w:ascii="Courier New" w:hAnsi="Courier New"/>
      <w:sz w:val="24"/>
      <w:szCs w:val="20"/>
    </w:rPr>
  </w:style>
  <w:style w:type="character" w:styleId="aff">
    <w:name w:val="Placeholder Text"/>
    <w:basedOn w:val="a0"/>
    <w:uiPriority w:val="99"/>
    <w:semiHidden/>
    <w:rsid w:val="009C560E"/>
    <w:rPr>
      <w:color w:val="808080"/>
    </w:rPr>
  </w:style>
  <w:style w:type="character" w:customStyle="1" w:styleId="WW8Num8z2">
    <w:name w:val="WW8Num8z2"/>
    <w:rsid w:val="0052464D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2FC9-3671-4C13-8B1A-4BB350CD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2020-09-24T10:55:00Z</dcterms:created>
  <dcterms:modified xsi:type="dcterms:W3CDTF">2020-09-24T10:55:00Z</dcterms:modified>
  <dc:language/>
</cp:coreProperties>
</file>